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9DAD" w14:textId="322B2898" w:rsidR="00927EEF" w:rsidRPr="002A1962" w:rsidRDefault="00EB33CF" w:rsidP="00EB33CF">
      <w:pPr>
        <w:jc w:val="right"/>
        <w:rPr>
          <w:sz w:val="22"/>
          <w:szCs w:val="22"/>
        </w:rPr>
      </w:pPr>
      <w:bookmarkStart w:id="0" w:name="_GoBack"/>
      <w:bookmarkEnd w:id="0"/>
      <w:r w:rsidRPr="002A1962">
        <w:rPr>
          <w:sz w:val="22"/>
          <w:szCs w:val="22"/>
        </w:rPr>
        <w:t xml:space="preserve">                              </w:t>
      </w:r>
    </w:p>
    <w:p w14:paraId="2818C8A5" w14:textId="7DFAF925" w:rsidR="00927EEF" w:rsidRPr="002A1962" w:rsidRDefault="00EB33CF" w:rsidP="00EB33CF">
      <w:pPr>
        <w:jc w:val="center"/>
        <w:rPr>
          <w:b/>
          <w:sz w:val="22"/>
          <w:szCs w:val="22"/>
        </w:rPr>
      </w:pPr>
      <w:r w:rsidRPr="002A1962">
        <w:rPr>
          <w:b/>
          <w:sz w:val="22"/>
          <w:szCs w:val="22"/>
        </w:rPr>
        <w:t>IEEE Tech for Humanity Series @ SXSW</w:t>
      </w:r>
    </w:p>
    <w:p w14:paraId="23B1FB1B" w14:textId="20350571" w:rsidR="00EB33CF" w:rsidRPr="002A1962" w:rsidRDefault="00EB33CF" w:rsidP="00EB33CF">
      <w:pPr>
        <w:jc w:val="center"/>
        <w:rPr>
          <w:b/>
          <w:sz w:val="22"/>
          <w:szCs w:val="22"/>
        </w:rPr>
      </w:pPr>
      <w:r w:rsidRPr="002A1962">
        <w:rPr>
          <w:b/>
          <w:sz w:val="22"/>
          <w:szCs w:val="22"/>
        </w:rPr>
        <w:t>Speaker Information</w:t>
      </w:r>
    </w:p>
    <w:p w14:paraId="318B14CA" w14:textId="77777777" w:rsidR="009539B4" w:rsidRPr="002A1962" w:rsidRDefault="009539B4">
      <w:pPr>
        <w:rPr>
          <w:sz w:val="22"/>
          <w:szCs w:val="22"/>
        </w:rPr>
      </w:pPr>
    </w:p>
    <w:tbl>
      <w:tblPr>
        <w:tblStyle w:val="TableGrid"/>
        <w:tblW w:w="11070" w:type="dxa"/>
        <w:tblInd w:w="-905" w:type="dxa"/>
        <w:tblLook w:val="04A0" w:firstRow="1" w:lastRow="0" w:firstColumn="1" w:lastColumn="0" w:noHBand="0" w:noVBand="1"/>
      </w:tblPr>
      <w:tblGrid>
        <w:gridCol w:w="5580"/>
        <w:gridCol w:w="5490"/>
      </w:tblGrid>
      <w:tr w:rsidR="00C65A48" w:rsidRPr="002A1962" w14:paraId="57BB5FC1" w14:textId="77777777" w:rsidTr="00C65A48">
        <w:tc>
          <w:tcPr>
            <w:tcW w:w="5580" w:type="dxa"/>
          </w:tcPr>
          <w:p w14:paraId="47587F58" w14:textId="77777777" w:rsidR="00BE4D9B" w:rsidRPr="002A1962" w:rsidRDefault="00BE4D9B" w:rsidP="00BE4D9B">
            <w:pPr>
              <w:rPr>
                <w:b/>
                <w:sz w:val="22"/>
                <w:szCs w:val="22"/>
              </w:rPr>
            </w:pPr>
            <w:r w:rsidRPr="002A1962">
              <w:rPr>
                <w:b/>
                <w:sz w:val="22"/>
                <w:szCs w:val="22"/>
              </w:rPr>
              <w:t>Your Team</w:t>
            </w:r>
          </w:p>
          <w:p w14:paraId="291A3593" w14:textId="141D3B61" w:rsidR="00BE4D9B" w:rsidRPr="002A1962" w:rsidRDefault="00BE4D9B" w:rsidP="00E73F75">
            <w:pPr>
              <w:pStyle w:val="ListParagraph"/>
              <w:numPr>
                <w:ilvl w:val="0"/>
                <w:numId w:val="2"/>
              </w:numPr>
            </w:pPr>
            <w:r w:rsidRPr="002A1962">
              <w:rPr>
                <w:b/>
              </w:rPr>
              <w:t>Beth Surmont</w:t>
            </w:r>
            <w:r w:rsidR="00E73F75" w:rsidRPr="002A1962">
              <w:t xml:space="preserve"> – IEEE Technical Activities co-producer </w:t>
            </w:r>
            <w:r w:rsidR="00917385" w:rsidRPr="002A1962">
              <w:t>–</w:t>
            </w:r>
            <w:r w:rsidR="00E73F75" w:rsidRPr="002A1962">
              <w:t xml:space="preserve"> Sessions</w:t>
            </w:r>
          </w:p>
          <w:p w14:paraId="5E53AB67" w14:textId="22F362A9" w:rsidR="00917385" w:rsidRPr="002A1962" w:rsidRDefault="0086285F" w:rsidP="00917385">
            <w:pPr>
              <w:pStyle w:val="ListParagraph"/>
              <w:numPr>
                <w:ilvl w:val="1"/>
                <w:numId w:val="2"/>
              </w:numPr>
            </w:pPr>
            <w:hyperlink r:id="rId7" w:history="1">
              <w:r w:rsidR="00917385" w:rsidRPr="002A1962">
                <w:rPr>
                  <w:rStyle w:val="Hyperlink"/>
                </w:rPr>
                <w:t>b.surmont@ieee.org</w:t>
              </w:r>
            </w:hyperlink>
            <w:r w:rsidR="00917385" w:rsidRPr="002A1962">
              <w:t>, +1 732 562 3985</w:t>
            </w:r>
          </w:p>
          <w:p w14:paraId="6E1CA12B" w14:textId="77777777" w:rsidR="00BE4D9B" w:rsidRPr="002A1962" w:rsidRDefault="00BE4D9B" w:rsidP="00C65A48">
            <w:pPr>
              <w:pStyle w:val="ListParagraph"/>
              <w:numPr>
                <w:ilvl w:val="0"/>
                <w:numId w:val="2"/>
              </w:numPr>
            </w:pPr>
            <w:r w:rsidRPr="002A1962">
              <w:rPr>
                <w:b/>
              </w:rPr>
              <w:t xml:space="preserve">David </w:t>
            </w:r>
            <w:proofErr w:type="spellStart"/>
            <w:r w:rsidRPr="002A1962">
              <w:rPr>
                <w:b/>
              </w:rPr>
              <w:t>Stankiewicz</w:t>
            </w:r>
            <w:proofErr w:type="spellEnd"/>
            <w:r w:rsidR="00E73F75" w:rsidRPr="002A1962">
              <w:t xml:space="preserve"> – IEEE Technical Activities co-producer – Party &amp; Meetups</w:t>
            </w:r>
          </w:p>
          <w:p w14:paraId="34F6D8F6" w14:textId="1AFE1D8C" w:rsidR="00917385" w:rsidRPr="002A1962" w:rsidRDefault="0086285F" w:rsidP="00917385">
            <w:pPr>
              <w:pStyle w:val="ListParagraph"/>
              <w:numPr>
                <w:ilvl w:val="1"/>
                <w:numId w:val="2"/>
              </w:numPr>
            </w:pPr>
            <w:hyperlink r:id="rId8" w:history="1">
              <w:r w:rsidR="00917385" w:rsidRPr="002A1962">
                <w:rPr>
                  <w:rStyle w:val="Hyperlink"/>
                </w:rPr>
                <w:t>d.stankiewicz@ieee.org</w:t>
              </w:r>
            </w:hyperlink>
            <w:r w:rsidR="00917385" w:rsidRPr="002A1962">
              <w:t>, +1 732 562 6085</w:t>
            </w:r>
          </w:p>
        </w:tc>
        <w:tc>
          <w:tcPr>
            <w:tcW w:w="5490" w:type="dxa"/>
          </w:tcPr>
          <w:p w14:paraId="7CEE2982" w14:textId="1939ED5C" w:rsidR="00BE4D9B" w:rsidRPr="002A1962" w:rsidRDefault="00917385">
            <w:pPr>
              <w:rPr>
                <w:sz w:val="22"/>
                <w:szCs w:val="22"/>
              </w:rPr>
            </w:pPr>
            <w:r w:rsidRPr="002A1962">
              <w:rPr>
                <w:sz w:val="22"/>
                <w:szCs w:val="22"/>
              </w:rPr>
              <w:t xml:space="preserve">       </w:t>
            </w:r>
            <w:r w:rsidRPr="002A1962">
              <w:rPr>
                <w:noProof/>
                <w:sz w:val="22"/>
                <w:szCs w:val="22"/>
              </w:rPr>
              <w:drawing>
                <wp:inline distT="0" distB="0" distL="0" distR="0" wp14:anchorId="66E33FF3" wp14:editId="553C3C47">
                  <wp:extent cx="1130935" cy="1143641"/>
                  <wp:effectExtent l="0" t="0" r="12065" b="0"/>
                  <wp:docPr id="4"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2"/>
                          <pic:cNvPicPr>
                            <a:picLocks noGrp="1" noChangeAspect="1"/>
                          </pic:cNvPicPr>
                        </pic:nvPicPr>
                        <pic:blipFill rotWithShape="1">
                          <a:blip r:embed="rId9">
                            <a:extLst>
                              <a:ext uri="{28A0092B-C50C-407E-A947-70E740481C1C}">
                                <a14:useLocalDpi xmlns:a14="http://schemas.microsoft.com/office/drawing/2010/main" val="0"/>
                              </a:ext>
                            </a:extLst>
                          </a:blip>
                          <a:srcRect t="7270" b="27277"/>
                          <a:stretch/>
                        </pic:blipFill>
                        <pic:spPr bwMode="auto">
                          <a:xfrm>
                            <a:off x="0" y="0"/>
                            <a:ext cx="1145719" cy="1158591"/>
                          </a:xfrm>
                          <a:prstGeom prst="rect">
                            <a:avLst/>
                          </a:prstGeom>
                          <a:ln>
                            <a:noFill/>
                          </a:ln>
                          <a:effectLst/>
                          <a:extLst>
                            <a:ext uri="{53640926-AAD7-44D8-BBD7-CCE9431645EC}">
                              <a14:shadowObscured xmlns:a14="http://schemas.microsoft.com/office/drawing/2010/main"/>
                            </a:ext>
                          </a:extLst>
                        </pic:spPr>
                      </pic:pic>
                    </a:graphicData>
                  </a:graphic>
                </wp:inline>
              </w:drawing>
            </w:r>
            <w:r w:rsidRPr="002A1962">
              <w:rPr>
                <w:sz w:val="22"/>
                <w:szCs w:val="22"/>
              </w:rPr>
              <w:t xml:space="preserve">         </w:t>
            </w:r>
            <w:r w:rsidR="00097B1E" w:rsidRPr="002A1962">
              <w:rPr>
                <w:noProof/>
                <w:sz w:val="22"/>
                <w:szCs w:val="22"/>
              </w:rPr>
              <w:drawing>
                <wp:inline distT="0" distB="0" distL="0" distR="0" wp14:anchorId="26DEB7E5" wp14:editId="64BA66A7">
                  <wp:extent cx="1353185" cy="1198990"/>
                  <wp:effectExtent l="0" t="0" r="0" b="0"/>
                  <wp:docPr id="3" name="Content Placeholder 2" descr="VBabutsPhoto_David_Stankiewicz_13_WEB.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2" descr="VBabutsPhoto_David_Stankiewicz_13_WEB.JPG"/>
                          <pic:cNvPicPr>
                            <a:picLocks noGrp="1" noChangeAspect="1"/>
                          </pic:cNvPicPr>
                        </pic:nvPicPr>
                        <pic:blipFill rotWithShape="1">
                          <a:blip r:embed="rId10" cstate="email">
                            <a:extLst>
                              <a:ext uri="{28A0092B-C50C-407E-A947-70E740481C1C}">
                                <a14:useLocalDpi xmlns:a14="http://schemas.microsoft.com/office/drawing/2010/main" val="0"/>
                              </a:ext>
                            </a:extLst>
                          </a:blip>
                          <a:srcRect l="3095" t="8361" r="5526" b="37691"/>
                          <a:stretch/>
                        </pic:blipFill>
                        <pic:spPr bwMode="auto">
                          <a:xfrm>
                            <a:off x="0" y="0"/>
                            <a:ext cx="1376769" cy="1219887"/>
                          </a:xfrm>
                          <a:prstGeom prst="rect">
                            <a:avLst/>
                          </a:prstGeom>
                          <a:ln>
                            <a:noFill/>
                          </a:ln>
                          <a:effectLst/>
                          <a:extLst>
                            <a:ext uri="{53640926-AAD7-44D8-BBD7-CCE9431645EC}">
                              <a14:shadowObscured xmlns:a14="http://schemas.microsoft.com/office/drawing/2010/main"/>
                            </a:ext>
                          </a:extLst>
                        </pic:spPr>
                      </pic:pic>
                    </a:graphicData>
                  </a:graphic>
                </wp:inline>
              </w:drawing>
            </w:r>
          </w:p>
        </w:tc>
      </w:tr>
      <w:tr w:rsidR="00C65A48" w:rsidRPr="002A1962" w14:paraId="51B40FB4" w14:textId="77777777" w:rsidTr="00375D7D">
        <w:trPr>
          <w:trHeight w:val="2618"/>
        </w:trPr>
        <w:tc>
          <w:tcPr>
            <w:tcW w:w="5580" w:type="dxa"/>
          </w:tcPr>
          <w:p w14:paraId="358826D8" w14:textId="77777777" w:rsidR="00BE4D9B" w:rsidRPr="002A1962" w:rsidRDefault="00BE4D9B" w:rsidP="00BE4D9B">
            <w:pPr>
              <w:rPr>
                <w:b/>
                <w:sz w:val="22"/>
                <w:szCs w:val="22"/>
              </w:rPr>
            </w:pPr>
            <w:r w:rsidRPr="002A1962">
              <w:rPr>
                <w:b/>
                <w:sz w:val="22"/>
                <w:szCs w:val="22"/>
              </w:rPr>
              <w:t>Additional IEEE Team</w:t>
            </w:r>
          </w:p>
          <w:p w14:paraId="4346F18E" w14:textId="7BF91A49" w:rsidR="00BE4D9B" w:rsidRPr="002A1962" w:rsidRDefault="00BE4D9B" w:rsidP="00E73F75">
            <w:pPr>
              <w:pStyle w:val="ListParagraph"/>
              <w:numPr>
                <w:ilvl w:val="0"/>
                <w:numId w:val="3"/>
              </w:numPr>
            </w:pPr>
            <w:r w:rsidRPr="002A1962">
              <w:t>Jeff Pane</w:t>
            </w:r>
            <w:r w:rsidR="00E73F75" w:rsidRPr="002A1962">
              <w:t xml:space="preserve"> – IEEE Standards Lead</w:t>
            </w:r>
          </w:p>
          <w:p w14:paraId="13AD9A33" w14:textId="1866A07B" w:rsidR="00BE4D9B" w:rsidRPr="002A1962" w:rsidRDefault="00BE4D9B" w:rsidP="00E73F75">
            <w:pPr>
              <w:pStyle w:val="ListParagraph"/>
              <w:numPr>
                <w:ilvl w:val="0"/>
                <w:numId w:val="3"/>
              </w:numPr>
            </w:pPr>
            <w:r w:rsidRPr="002A1962">
              <w:t>Ann Townley</w:t>
            </w:r>
            <w:r w:rsidR="00E73F75" w:rsidRPr="002A1962">
              <w:t xml:space="preserve"> – IEEE Marketing Lead &amp; Exhibit Booth</w:t>
            </w:r>
          </w:p>
          <w:p w14:paraId="112F3245" w14:textId="5AA82E8C" w:rsidR="00E73F75" w:rsidRPr="002A1962" w:rsidRDefault="00BE4D9B" w:rsidP="00E73F75">
            <w:pPr>
              <w:pStyle w:val="ListParagraph"/>
              <w:numPr>
                <w:ilvl w:val="0"/>
                <w:numId w:val="3"/>
              </w:numPr>
            </w:pPr>
            <w:r w:rsidRPr="002A1962">
              <w:t>Mickey Young</w:t>
            </w:r>
            <w:r w:rsidR="00E73F75" w:rsidRPr="002A1962">
              <w:t xml:space="preserve"> – IEEE Social Media &amp; Exhibit Booth</w:t>
            </w:r>
          </w:p>
          <w:p w14:paraId="010E9485" w14:textId="269D2857" w:rsidR="00E73F75" w:rsidRPr="002A1962" w:rsidRDefault="00E73F75" w:rsidP="00E73F75">
            <w:pPr>
              <w:pStyle w:val="ListParagraph"/>
              <w:numPr>
                <w:ilvl w:val="0"/>
                <w:numId w:val="3"/>
              </w:numPr>
            </w:pPr>
            <w:r w:rsidRPr="002A1962">
              <w:t>Mark Vasquez – IEEE Technical Activities</w:t>
            </w:r>
          </w:p>
          <w:p w14:paraId="79084AF9" w14:textId="5AB73F97" w:rsidR="00BE4D9B" w:rsidRPr="002A1962" w:rsidRDefault="00BE4D9B" w:rsidP="00E73F75">
            <w:pPr>
              <w:pStyle w:val="ListParagraph"/>
              <w:numPr>
                <w:ilvl w:val="0"/>
                <w:numId w:val="3"/>
              </w:numPr>
            </w:pPr>
            <w:r w:rsidRPr="002A1962">
              <w:t>Leigh Durst</w:t>
            </w:r>
            <w:r w:rsidR="00E73F75" w:rsidRPr="002A1962">
              <w:t xml:space="preserve"> - Consultant</w:t>
            </w:r>
          </w:p>
          <w:p w14:paraId="4A554EF2" w14:textId="35149592" w:rsidR="00BE4D9B" w:rsidRPr="002A1962" w:rsidRDefault="00BE4D9B" w:rsidP="00C65A48">
            <w:pPr>
              <w:pStyle w:val="ListParagraph"/>
              <w:numPr>
                <w:ilvl w:val="0"/>
                <w:numId w:val="3"/>
              </w:numPr>
            </w:pPr>
            <w:proofErr w:type="spellStart"/>
            <w:r w:rsidRPr="002A1962">
              <w:t>Interprose</w:t>
            </w:r>
            <w:proofErr w:type="spellEnd"/>
            <w:r w:rsidR="00E73F75" w:rsidRPr="002A1962">
              <w:t xml:space="preserve"> – PR agency</w:t>
            </w:r>
          </w:p>
        </w:tc>
        <w:tc>
          <w:tcPr>
            <w:tcW w:w="5490" w:type="dxa"/>
          </w:tcPr>
          <w:p w14:paraId="50CA6B35" w14:textId="77777777" w:rsidR="00BE4D9B" w:rsidRPr="002A1962" w:rsidRDefault="00BE4D9B">
            <w:pPr>
              <w:rPr>
                <w:b/>
                <w:sz w:val="22"/>
                <w:szCs w:val="22"/>
              </w:rPr>
            </w:pPr>
            <w:r w:rsidRPr="002A1962">
              <w:rPr>
                <w:b/>
                <w:sz w:val="22"/>
                <w:szCs w:val="22"/>
              </w:rPr>
              <w:t>IEEE Leadership</w:t>
            </w:r>
          </w:p>
          <w:p w14:paraId="02D4753A" w14:textId="77777777" w:rsidR="00BE4D9B" w:rsidRPr="002A1962" w:rsidRDefault="00BE4D9B" w:rsidP="00E73F75">
            <w:pPr>
              <w:pStyle w:val="ListParagraph"/>
              <w:numPr>
                <w:ilvl w:val="0"/>
                <w:numId w:val="4"/>
              </w:numPr>
            </w:pPr>
            <w:r w:rsidRPr="002A1962">
              <w:t>S</w:t>
            </w:r>
            <w:r w:rsidR="00A23F5D" w:rsidRPr="002A1962">
              <w:t xml:space="preserve">tephen </w:t>
            </w:r>
            <w:proofErr w:type="spellStart"/>
            <w:r w:rsidR="00A23F5D" w:rsidRPr="002A1962">
              <w:t>Welby</w:t>
            </w:r>
            <w:proofErr w:type="spellEnd"/>
            <w:r w:rsidR="00A23F5D" w:rsidRPr="002A1962">
              <w:t>, Executive Director and COO</w:t>
            </w:r>
          </w:p>
          <w:p w14:paraId="7D96B607" w14:textId="3356BDBF" w:rsidR="00A23F5D" w:rsidRPr="002A1962" w:rsidRDefault="00A23F5D" w:rsidP="00E73F75">
            <w:pPr>
              <w:pStyle w:val="ListParagraph"/>
              <w:numPr>
                <w:ilvl w:val="0"/>
                <w:numId w:val="4"/>
              </w:numPr>
            </w:pPr>
            <w:r w:rsidRPr="002A1962">
              <w:t>Mary Ward-Callan,</w:t>
            </w:r>
            <w:r w:rsidR="00E73F75" w:rsidRPr="002A1962">
              <w:t xml:space="preserve"> Managing Director, Technical Activities</w:t>
            </w:r>
          </w:p>
          <w:p w14:paraId="45C27FF7" w14:textId="3CCCCAF8" w:rsidR="00A23F5D" w:rsidRPr="002A1962" w:rsidRDefault="00A23F5D">
            <w:pPr>
              <w:rPr>
                <w:sz w:val="22"/>
                <w:szCs w:val="22"/>
              </w:rPr>
            </w:pPr>
          </w:p>
        </w:tc>
      </w:tr>
    </w:tbl>
    <w:p w14:paraId="6292B311" w14:textId="77777777" w:rsidR="00BE6723" w:rsidRPr="002A1962" w:rsidRDefault="00BE6723">
      <w:pPr>
        <w:rPr>
          <w:sz w:val="22"/>
          <w:szCs w:val="22"/>
        </w:rPr>
      </w:pPr>
    </w:p>
    <w:p w14:paraId="1B489F13" w14:textId="77777777" w:rsidR="00E330BB" w:rsidRPr="00375D7D" w:rsidRDefault="00E330BB" w:rsidP="00F041AC">
      <w:pPr>
        <w:ind w:left="-900"/>
        <w:rPr>
          <w:b/>
          <w:sz w:val="28"/>
          <w:szCs w:val="28"/>
        </w:rPr>
      </w:pPr>
      <w:r w:rsidRPr="00375D7D">
        <w:rPr>
          <w:b/>
          <w:sz w:val="28"/>
          <w:szCs w:val="28"/>
        </w:rPr>
        <w:t>Important Dates and Deadlines</w:t>
      </w:r>
    </w:p>
    <w:p w14:paraId="4C0B5D8A" w14:textId="77777777" w:rsidR="00E330BB" w:rsidRPr="002A1962" w:rsidRDefault="00E330BB" w:rsidP="00E330BB">
      <w:pPr>
        <w:rPr>
          <w:sz w:val="22"/>
          <w:szCs w:val="22"/>
        </w:rPr>
      </w:pPr>
    </w:p>
    <w:tbl>
      <w:tblPr>
        <w:tblStyle w:val="TableGrid"/>
        <w:tblW w:w="11050" w:type="dxa"/>
        <w:tblInd w:w="-905" w:type="dxa"/>
        <w:tblLook w:val="04A0" w:firstRow="1" w:lastRow="0" w:firstColumn="1" w:lastColumn="0" w:noHBand="0" w:noVBand="1"/>
      </w:tblPr>
      <w:tblGrid>
        <w:gridCol w:w="2520"/>
        <w:gridCol w:w="8530"/>
      </w:tblGrid>
      <w:tr w:rsidR="00F041AC" w:rsidRPr="002A1962" w14:paraId="4BAA6703" w14:textId="77777777" w:rsidTr="00063907">
        <w:trPr>
          <w:trHeight w:val="458"/>
        </w:trPr>
        <w:tc>
          <w:tcPr>
            <w:tcW w:w="2520" w:type="dxa"/>
            <w:shd w:val="clear" w:color="auto" w:fill="4472C4" w:themeFill="accent1"/>
          </w:tcPr>
          <w:p w14:paraId="59E47060" w14:textId="4589E956" w:rsidR="00E330BB" w:rsidRPr="00063907" w:rsidRDefault="00E330BB" w:rsidP="00063907">
            <w:pPr>
              <w:jc w:val="right"/>
              <w:rPr>
                <w:b/>
                <w:color w:val="FFFFFF" w:themeColor="background1"/>
                <w:sz w:val="22"/>
                <w:szCs w:val="22"/>
              </w:rPr>
            </w:pPr>
            <w:r w:rsidRPr="00063907">
              <w:rPr>
                <w:b/>
                <w:color w:val="FFFFFF" w:themeColor="background1"/>
                <w:sz w:val="22"/>
                <w:szCs w:val="22"/>
              </w:rPr>
              <w:t>Thursday 2 November</w:t>
            </w:r>
          </w:p>
        </w:tc>
        <w:tc>
          <w:tcPr>
            <w:tcW w:w="8530" w:type="dxa"/>
          </w:tcPr>
          <w:p w14:paraId="2BB7F7CE" w14:textId="2BF5D6B1" w:rsidR="00E330BB" w:rsidRPr="002A1962" w:rsidRDefault="00E330BB" w:rsidP="00E330BB">
            <w:pPr>
              <w:rPr>
                <w:sz w:val="22"/>
                <w:szCs w:val="22"/>
              </w:rPr>
            </w:pPr>
            <w:r w:rsidRPr="002A1962">
              <w:rPr>
                <w:sz w:val="22"/>
                <w:szCs w:val="22"/>
              </w:rPr>
              <w:t>Tentative session date announced</w:t>
            </w:r>
          </w:p>
        </w:tc>
      </w:tr>
      <w:tr w:rsidR="00F041AC" w:rsidRPr="002A1962" w14:paraId="4116B3B6" w14:textId="77777777" w:rsidTr="00063907">
        <w:trPr>
          <w:trHeight w:val="413"/>
        </w:trPr>
        <w:tc>
          <w:tcPr>
            <w:tcW w:w="2520" w:type="dxa"/>
            <w:shd w:val="clear" w:color="auto" w:fill="4472C4" w:themeFill="accent1"/>
          </w:tcPr>
          <w:p w14:paraId="633EBB60" w14:textId="344C0DC4" w:rsidR="00E330BB" w:rsidRPr="00063907" w:rsidRDefault="00E330BB" w:rsidP="00063907">
            <w:pPr>
              <w:jc w:val="right"/>
              <w:rPr>
                <w:b/>
                <w:color w:val="FFFFFF" w:themeColor="background1"/>
                <w:sz w:val="22"/>
                <w:szCs w:val="22"/>
              </w:rPr>
            </w:pPr>
            <w:r w:rsidRPr="00063907">
              <w:rPr>
                <w:b/>
                <w:color w:val="FFFFFF" w:themeColor="background1"/>
                <w:sz w:val="22"/>
                <w:szCs w:val="22"/>
              </w:rPr>
              <w:t>November – December</w:t>
            </w:r>
          </w:p>
        </w:tc>
        <w:tc>
          <w:tcPr>
            <w:tcW w:w="8530" w:type="dxa"/>
          </w:tcPr>
          <w:p w14:paraId="78A7312E" w14:textId="3571B3EB" w:rsidR="00E330BB" w:rsidRPr="002A1962" w:rsidRDefault="00E330BB" w:rsidP="00E330BB">
            <w:pPr>
              <w:rPr>
                <w:sz w:val="22"/>
                <w:szCs w:val="22"/>
              </w:rPr>
            </w:pPr>
            <w:r w:rsidRPr="002A1962">
              <w:rPr>
                <w:sz w:val="22"/>
                <w:szCs w:val="22"/>
              </w:rPr>
              <w:t>1</w:t>
            </w:r>
            <w:r w:rsidRPr="002A1962">
              <w:rPr>
                <w:sz w:val="22"/>
                <w:szCs w:val="22"/>
                <w:vertAlign w:val="superscript"/>
              </w:rPr>
              <w:t>st</w:t>
            </w:r>
            <w:r w:rsidRPr="002A1962">
              <w:rPr>
                <w:sz w:val="22"/>
                <w:szCs w:val="22"/>
              </w:rPr>
              <w:t xml:space="preserve"> session call</w:t>
            </w:r>
          </w:p>
        </w:tc>
      </w:tr>
      <w:tr w:rsidR="00F041AC" w:rsidRPr="002A1962" w14:paraId="3082CEB6" w14:textId="77777777" w:rsidTr="00063907">
        <w:trPr>
          <w:trHeight w:val="1016"/>
        </w:trPr>
        <w:tc>
          <w:tcPr>
            <w:tcW w:w="2520" w:type="dxa"/>
            <w:shd w:val="clear" w:color="auto" w:fill="4472C4" w:themeFill="accent1"/>
          </w:tcPr>
          <w:p w14:paraId="71E92385" w14:textId="77777777" w:rsidR="00E330BB" w:rsidRPr="00063907" w:rsidRDefault="00E330BB" w:rsidP="00063907">
            <w:pPr>
              <w:jc w:val="right"/>
              <w:rPr>
                <w:b/>
                <w:color w:val="FFFFFF" w:themeColor="background1"/>
                <w:sz w:val="22"/>
                <w:szCs w:val="22"/>
              </w:rPr>
            </w:pPr>
            <w:r w:rsidRPr="00063907">
              <w:rPr>
                <w:b/>
                <w:color w:val="FFFFFF" w:themeColor="background1"/>
                <w:sz w:val="22"/>
                <w:szCs w:val="22"/>
              </w:rPr>
              <w:t>Friday, 15 December</w:t>
            </w:r>
          </w:p>
          <w:p w14:paraId="2A1135CC" w14:textId="77777777" w:rsidR="00E330BB" w:rsidRPr="00063907" w:rsidRDefault="00E330BB" w:rsidP="00063907">
            <w:pPr>
              <w:jc w:val="right"/>
              <w:rPr>
                <w:b/>
                <w:color w:val="FFFFFF" w:themeColor="background1"/>
                <w:sz w:val="22"/>
                <w:szCs w:val="22"/>
              </w:rPr>
            </w:pPr>
          </w:p>
        </w:tc>
        <w:tc>
          <w:tcPr>
            <w:tcW w:w="8530" w:type="dxa"/>
          </w:tcPr>
          <w:p w14:paraId="6E9ACB18" w14:textId="77777777" w:rsidR="00E330BB" w:rsidRPr="002A1962" w:rsidRDefault="00E330BB" w:rsidP="00F041AC">
            <w:pPr>
              <w:pStyle w:val="ListParagraph"/>
              <w:numPr>
                <w:ilvl w:val="0"/>
                <w:numId w:val="1"/>
              </w:numPr>
              <w:spacing w:after="0" w:line="240" w:lineRule="auto"/>
              <w:rPr>
                <w:rFonts w:eastAsia="Times New Roman" w:cs="Arial"/>
                <w:color w:val="222222"/>
                <w:shd w:val="clear" w:color="auto" w:fill="FFFFFF"/>
              </w:rPr>
            </w:pPr>
            <w:r w:rsidRPr="002A1962">
              <w:rPr>
                <w:rFonts w:eastAsia="Times New Roman" w:cs="Arial"/>
                <w:color w:val="222222"/>
                <w:shd w:val="clear" w:color="auto" w:fill="FFFFFF"/>
              </w:rPr>
              <w:t>Provide your W9 or W8 by December 31</w:t>
            </w:r>
            <w:r w:rsidRPr="002A1962">
              <w:rPr>
                <w:rFonts w:eastAsia="Times New Roman" w:cs="Arial"/>
                <w:color w:val="222222"/>
                <w:shd w:val="clear" w:color="auto" w:fill="FFFFFF"/>
                <w:vertAlign w:val="superscript"/>
              </w:rPr>
              <w:t>st</w:t>
            </w:r>
            <w:r w:rsidRPr="002A1962">
              <w:rPr>
                <w:rFonts w:eastAsia="Times New Roman" w:cs="Arial"/>
                <w:color w:val="222222"/>
                <w:shd w:val="clear" w:color="auto" w:fill="FFFFFF"/>
              </w:rPr>
              <w:t xml:space="preserve"> in order to receive your stipend</w:t>
            </w:r>
          </w:p>
          <w:p w14:paraId="436E4DE2" w14:textId="77777777" w:rsidR="00E330BB" w:rsidRPr="002A1962" w:rsidRDefault="00E330BB" w:rsidP="00F041AC">
            <w:pPr>
              <w:pStyle w:val="ListParagraph"/>
              <w:numPr>
                <w:ilvl w:val="0"/>
                <w:numId w:val="1"/>
              </w:numPr>
              <w:spacing w:after="0" w:line="240" w:lineRule="auto"/>
              <w:rPr>
                <w:rFonts w:eastAsia="Times New Roman" w:cs="Arial"/>
                <w:color w:val="222222"/>
                <w:shd w:val="clear" w:color="auto" w:fill="FFFFFF"/>
              </w:rPr>
            </w:pPr>
            <w:r w:rsidRPr="002A1962">
              <w:rPr>
                <w:rFonts w:eastAsia="Times New Roman" w:cs="Arial"/>
                <w:color w:val="222222"/>
                <w:shd w:val="clear" w:color="auto" w:fill="FFFFFF"/>
              </w:rPr>
              <w:t>Please sign and return the IEEE Speaker Agreement</w:t>
            </w:r>
          </w:p>
          <w:p w14:paraId="71499FC2" w14:textId="50895C73" w:rsidR="00E330BB" w:rsidRPr="00375D7D" w:rsidRDefault="00E330BB" w:rsidP="00E330BB">
            <w:pPr>
              <w:pStyle w:val="ListParagraph"/>
              <w:numPr>
                <w:ilvl w:val="0"/>
                <w:numId w:val="1"/>
              </w:numPr>
              <w:spacing w:after="0" w:line="240" w:lineRule="auto"/>
              <w:rPr>
                <w:rFonts w:eastAsia="Times New Roman" w:cs="Arial"/>
                <w:color w:val="222222"/>
                <w:shd w:val="clear" w:color="auto" w:fill="FFFFFF"/>
              </w:rPr>
            </w:pPr>
            <w:r w:rsidRPr="002A1962">
              <w:t>Last day to decline IEEE complimentary membership</w:t>
            </w:r>
          </w:p>
        </w:tc>
      </w:tr>
      <w:tr w:rsidR="00F041AC" w:rsidRPr="002A1962" w14:paraId="6FE908EC" w14:textId="77777777" w:rsidTr="00063907">
        <w:trPr>
          <w:trHeight w:val="440"/>
        </w:trPr>
        <w:tc>
          <w:tcPr>
            <w:tcW w:w="2520" w:type="dxa"/>
            <w:shd w:val="clear" w:color="auto" w:fill="4472C4" w:themeFill="accent1"/>
          </w:tcPr>
          <w:p w14:paraId="2540F210" w14:textId="69A3CC24" w:rsidR="00E330BB" w:rsidRPr="00063907" w:rsidRDefault="00E330BB" w:rsidP="00063907">
            <w:pPr>
              <w:jc w:val="right"/>
              <w:rPr>
                <w:b/>
                <w:color w:val="FFFFFF" w:themeColor="background1"/>
                <w:sz w:val="22"/>
                <w:szCs w:val="22"/>
              </w:rPr>
            </w:pPr>
            <w:r w:rsidRPr="00063907">
              <w:rPr>
                <w:b/>
                <w:color w:val="FFFFFF" w:themeColor="background1"/>
                <w:sz w:val="22"/>
                <w:szCs w:val="22"/>
              </w:rPr>
              <w:t>Thursday, 4 January</w:t>
            </w:r>
          </w:p>
        </w:tc>
        <w:tc>
          <w:tcPr>
            <w:tcW w:w="8530" w:type="dxa"/>
          </w:tcPr>
          <w:p w14:paraId="47931067" w14:textId="2BDC71C0" w:rsidR="00E330BB" w:rsidRPr="002A1962" w:rsidRDefault="00E330BB" w:rsidP="00E330BB">
            <w:pPr>
              <w:rPr>
                <w:sz w:val="22"/>
                <w:szCs w:val="22"/>
              </w:rPr>
            </w:pPr>
            <w:r w:rsidRPr="002A1962">
              <w:rPr>
                <w:sz w:val="22"/>
                <w:szCs w:val="22"/>
              </w:rPr>
              <w:t xml:space="preserve">last day to enter 50-word bio and headshots to </w:t>
            </w:r>
            <w:proofErr w:type="spellStart"/>
            <w:r w:rsidRPr="002A1962">
              <w:rPr>
                <w:sz w:val="22"/>
                <w:szCs w:val="22"/>
              </w:rPr>
              <w:t>SXsocial</w:t>
            </w:r>
            <w:proofErr w:type="spellEnd"/>
          </w:p>
        </w:tc>
      </w:tr>
      <w:tr w:rsidR="00F041AC" w:rsidRPr="002A1962" w14:paraId="3BDFFDB0" w14:textId="77777777" w:rsidTr="00063907">
        <w:trPr>
          <w:trHeight w:val="395"/>
        </w:trPr>
        <w:tc>
          <w:tcPr>
            <w:tcW w:w="2520" w:type="dxa"/>
            <w:shd w:val="clear" w:color="auto" w:fill="4472C4" w:themeFill="accent1"/>
          </w:tcPr>
          <w:p w14:paraId="5A0826D7" w14:textId="33443C9D" w:rsidR="00E330BB" w:rsidRPr="00063907" w:rsidRDefault="00E330BB" w:rsidP="00063907">
            <w:pPr>
              <w:jc w:val="right"/>
              <w:rPr>
                <w:b/>
                <w:color w:val="FFFFFF" w:themeColor="background1"/>
                <w:sz w:val="22"/>
                <w:szCs w:val="22"/>
              </w:rPr>
            </w:pPr>
            <w:r w:rsidRPr="00063907">
              <w:rPr>
                <w:b/>
                <w:color w:val="FFFFFF" w:themeColor="background1"/>
                <w:sz w:val="22"/>
                <w:szCs w:val="22"/>
              </w:rPr>
              <w:t>Thursday, 18 January</w:t>
            </w:r>
          </w:p>
        </w:tc>
        <w:tc>
          <w:tcPr>
            <w:tcW w:w="8530" w:type="dxa"/>
          </w:tcPr>
          <w:p w14:paraId="05C6EF89" w14:textId="46CB413F" w:rsidR="00E330BB" w:rsidRPr="002A1962" w:rsidRDefault="00E330BB" w:rsidP="00E330BB">
            <w:pPr>
              <w:rPr>
                <w:sz w:val="22"/>
                <w:szCs w:val="22"/>
              </w:rPr>
            </w:pPr>
            <w:r w:rsidRPr="002A1962">
              <w:rPr>
                <w:sz w:val="22"/>
                <w:szCs w:val="22"/>
              </w:rPr>
              <w:t>online schedule is posted and considered final</w:t>
            </w:r>
          </w:p>
        </w:tc>
      </w:tr>
      <w:tr w:rsidR="00F041AC" w:rsidRPr="002A1962" w14:paraId="65BA7E04" w14:textId="77777777" w:rsidTr="00063907">
        <w:trPr>
          <w:trHeight w:val="431"/>
        </w:trPr>
        <w:tc>
          <w:tcPr>
            <w:tcW w:w="2520" w:type="dxa"/>
            <w:shd w:val="clear" w:color="auto" w:fill="4472C4" w:themeFill="accent1"/>
          </w:tcPr>
          <w:p w14:paraId="1B141524" w14:textId="69F28BC8" w:rsidR="00E330BB" w:rsidRPr="00063907" w:rsidRDefault="00E330BB" w:rsidP="00063907">
            <w:pPr>
              <w:jc w:val="right"/>
              <w:rPr>
                <w:b/>
                <w:color w:val="FFFFFF" w:themeColor="background1"/>
                <w:sz w:val="22"/>
                <w:szCs w:val="22"/>
              </w:rPr>
            </w:pPr>
            <w:r w:rsidRPr="00063907">
              <w:rPr>
                <w:b/>
                <w:color w:val="FFFFFF" w:themeColor="background1"/>
                <w:sz w:val="22"/>
                <w:szCs w:val="22"/>
              </w:rPr>
              <w:t>Mid-January</w:t>
            </w:r>
          </w:p>
        </w:tc>
        <w:tc>
          <w:tcPr>
            <w:tcW w:w="8530" w:type="dxa"/>
          </w:tcPr>
          <w:p w14:paraId="6C7BD580" w14:textId="30CF5262" w:rsidR="00E330BB" w:rsidRPr="002A1962" w:rsidRDefault="00E330BB" w:rsidP="00E330BB">
            <w:pPr>
              <w:rPr>
                <w:sz w:val="22"/>
                <w:szCs w:val="22"/>
              </w:rPr>
            </w:pPr>
            <w:r w:rsidRPr="002A1962">
              <w:rPr>
                <w:sz w:val="22"/>
                <w:szCs w:val="22"/>
              </w:rPr>
              <w:t>2</w:t>
            </w:r>
            <w:r w:rsidRPr="002A1962">
              <w:rPr>
                <w:sz w:val="22"/>
                <w:szCs w:val="22"/>
                <w:vertAlign w:val="superscript"/>
              </w:rPr>
              <w:t>nd</w:t>
            </w:r>
            <w:r w:rsidRPr="002A1962">
              <w:rPr>
                <w:sz w:val="22"/>
                <w:szCs w:val="22"/>
              </w:rPr>
              <w:t xml:space="preserve"> session call</w:t>
            </w:r>
          </w:p>
        </w:tc>
      </w:tr>
      <w:tr w:rsidR="00F041AC" w:rsidRPr="002A1962" w14:paraId="585F2427" w14:textId="77777777" w:rsidTr="00063907">
        <w:trPr>
          <w:trHeight w:val="1484"/>
        </w:trPr>
        <w:tc>
          <w:tcPr>
            <w:tcW w:w="2520" w:type="dxa"/>
            <w:shd w:val="clear" w:color="auto" w:fill="4472C4" w:themeFill="accent1"/>
          </w:tcPr>
          <w:p w14:paraId="3E815CA9" w14:textId="09EE5F0F" w:rsidR="00E330BB" w:rsidRPr="00063907" w:rsidRDefault="00E330BB" w:rsidP="00063907">
            <w:pPr>
              <w:jc w:val="right"/>
              <w:rPr>
                <w:b/>
                <w:color w:val="FFFFFF" w:themeColor="background1"/>
                <w:sz w:val="22"/>
                <w:szCs w:val="22"/>
              </w:rPr>
            </w:pPr>
            <w:r w:rsidRPr="00063907">
              <w:rPr>
                <w:b/>
                <w:color w:val="FFFFFF" w:themeColor="background1"/>
                <w:sz w:val="22"/>
                <w:szCs w:val="22"/>
              </w:rPr>
              <w:t>Wednesday, 31 January</w:t>
            </w:r>
          </w:p>
        </w:tc>
        <w:tc>
          <w:tcPr>
            <w:tcW w:w="8530" w:type="dxa"/>
          </w:tcPr>
          <w:p w14:paraId="204E2CB6" w14:textId="7215F3DE" w:rsidR="00E330BB" w:rsidRPr="002A1962" w:rsidRDefault="00E330BB" w:rsidP="00E330BB">
            <w:pPr>
              <w:rPr>
                <w:sz w:val="22"/>
                <w:szCs w:val="22"/>
              </w:rPr>
            </w:pPr>
            <w:r w:rsidRPr="002A1962">
              <w:rPr>
                <w:sz w:val="22"/>
                <w:szCs w:val="22"/>
              </w:rPr>
              <w:t>Provide to b.surmont@ieee.org:</w:t>
            </w:r>
          </w:p>
          <w:p w14:paraId="536A2D12" w14:textId="0B45AEAA" w:rsidR="00E330BB" w:rsidRPr="00375D7D" w:rsidRDefault="00375D7D" w:rsidP="00375D7D">
            <w:pPr>
              <w:pStyle w:val="ListParagraph"/>
              <w:numPr>
                <w:ilvl w:val="0"/>
                <w:numId w:val="1"/>
              </w:numPr>
              <w:spacing w:after="0" w:line="240" w:lineRule="auto"/>
              <w:rPr>
                <w:rFonts w:eastAsia="Times New Roman" w:cs="Arial"/>
                <w:color w:val="222222"/>
                <w:shd w:val="clear" w:color="auto" w:fill="FFFFFF"/>
              </w:rPr>
            </w:pPr>
            <w:r>
              <w:rPr>
                <w:rFonts w:eastAsia="Times New Roman" w:cs="Arial"/>
                <w:color w:val="222222"/>
                <w:shd w:val="clear" w:color="auto" w:fill="FFFFFF"/>
              </w:rPr>
              <w:t>G</w:t>
            </w:r>
            <w:r w:rsidR="00E330BB" w:rsidRPr="00375D7D">
              <w:rPr>
                <w:rFonts w:eastAsia="Times New Roman" w:cs="Arial"/>
                <w:color w:val="222222"/>
                <w:shd w:val="clear" w:color="auto" w:fill="FFFFFF"/>
              </w:rPr>
              <w:t>uest pass information due (name and email)</w:t>
            </w:r>
          </w:p>
          <w:p w14:paraId="5D59314A" w14:textId="32F0C3AF" w:rsidR="00375D7D" w:rsidRPr="00375D7D" w:rsidRDefault="00375D7D" w:rsidP="00375D7D">
            <w:pPr>
              <w:pStyle w:val="ListParagraph"/>
              <w:numPr>
                <w:ilvl w:val="0"/>
                <w:numId w:val="1"/>
              </w:numPr>
              <w:spacing w:after="0" w:line="240" w:lineRule="auto"/>
              <w:rPr>
                <w:rFonts w:eastAsia="Times New Roman" w:cs="Arial"/>
                <w:color w:val="222222"/>
                <w:shd w:val="clear" w:color="auto" w:fill="FFFFFF"/>
              </w:rPr>
            </w:pPr>
            <w:r w:rsidRPr="00375D7D">
              <w:rPr>
                <w:rFonts w:eastAsia="Times New Roman" w:cs="Arial"/>
                <w:color w:val="222222"/>
                <w:shd w:val="clear" w:color="auto" w:fill="FFFFFF"/>
              </w:rPr>
              <w:t>Airline re</w:t>
            </w:r>
            <w:r>
              <w:rPr>
                <w:rFonts w:eastAsia="Times New Roman" w:cs="Arial"/>
                <w:color w:val="222222"/>
                <w:shd w:val="clear" w:color="auto" w:fill="FFFFFF"/>
              </w:rPr>
              <w:t>servation and any future updates</w:t>
            </w:r>
          </w:p>
          <w:p w14:paraId="2B4FF08B" w14:textId="437F9775" w:rsidR="00E330BB" w:rsidRPr="00375D7D" w:rsidRDefault="00375D7D" w:rsidP="00375D7D">
            <w:pPr>
              <w:pStyle w:val="ListParagraph"/>
              <w:numPr>
                <w:ilvl w:val="0"/>
                <w:numId w:val="1"/>
              </w:numPr>
              <w:spacing w:after="0" w:line="240" w:lineRule="auto"/>
              <w:rPr>
                <w:rFonts w:eastAsia="Times New Roman" w:cs="Arial"/>
                <w:color w:val="222222"/>
                <w:shd w:val="clear" w:color="auto" w:fill="FFFFFF"/>
              </w:rPr>
            </w:pPr>
            <w:r>
              <w:rPr>
                <w:rFonts w:eastAsia="Times New Roman" w:cs="Arial"/>
                <w:color w:val="222222"/>
                <w:shd w:val="clear" w:color="auto" w:fill="FFFFFF"/>
              </w:rPr>
              <w:t>Hotel confirmation if dates have changed</w:t>
            </w:r>
          </w:p>
          <w:p w14:paraId="03CC86E1" w14:textId="5CB85E6A" w:rsidR="00E330BB" w:rsidRPr="00375D7D" w:rsidRDefault="00E330BB" w:rsidP="00E330BB">
            <w:pPr>
              <w:pStyle w:val="ListParagraph"/>
              <w:numPr>
                <w:ilvl w:val="0"/>
                <w:numId w:val="1"/>
              </w:numPr>
              <w:spacing w:after="0" w:line="240" w:lineRule="auto"/>
              <w:rPr>
                <w:rFonts w:eastAsia="Times New Roman" w:cs="Arial"/>
                <w:color w:val="222222"/>
                <w:shd w:val="clear" w:color="auto" w:fill="FFFFFF"/>
              </w:rPr>
            </w:pPr>
            <w:r w:rsidRPr="00375D7D">
              <w:rPr>
                <w:rFonts w:eastAsia="Times New Roman" w:cs="Arial"/>
                <w:color w:val="222222"/>
                <w:shd w:val="clear" w:color="auto" w:fill="FFFFFF"/>
              </w:rPr>
              <w:t>Mobile Phone Number</w:t>
            </w:r>
            <w:r w:rsidR="00375D7D">
              <w:rPr>
                <w:rFonts w:eastAsia="Times New Roman" w:cs="Arial"/>
                <w:color w:val="222222"/>
                <w:shd w:val="clear" w:color="auto" w:fill="FFFFFF"/>
              </w:rPr>
              <w:t xml:space="preserve"> while onsite</w:t>
            </w:r>
          </w:p>
        </w:tc>
      </w:tr>
      <w:tr w:rsidR="00F041AC" w:rsidRPr="002A1962" w14:paraId="237DFFE5" w14:textId="77777777" w:rsidTr="00063907">
        <w:trPr>
          <w:trHeight w:val="359"/>
        </w:trPr>
        <w:tc>
          <w:tcPr>
            <w:tcW w:w="2520" w:type="dxa"/>
            <w:shd w:val="clear" w:color="auto" w:fill="4472C4" w:themeFill="accent1"/>
          </w:tcPr>
          <w:p w14:paraId="78E972C6" w14:textId="0DFBA543" w:rsidR="00E330BB" w:rsidRPr="00063907" w:rsidRDefault="00E330BB" w:rsidP="00063907">
            <w:pPr>
              <w:jc w:val="right"/>
              <w:rPr>
                <w:b/>
                <w:color w:val="FFFFFF" w:themeColor="background1"/>
                <w:sz w:val="22"/>
                <w:szCs w:val="22"/>
              </w:rPr>
            </w:pPr>
            <w:r w:rsidRPr="00063907">
              <w:rPr>
                <w:b/>
                <w:color w:val="FFFFFF" w:themeColor="background1"/>
                <w:sz w:val="22"/>
                <w:szCs w:val="22"/>
              </w:rPr>
              <w:t>Mid-February</w:t>
            </w:r>
          </w:p>
        </w:tc>
        <w:tc>
          <w:tcPr>
            <w:tcW w:w="8530" w:type="dxa"/>
          </w:tcPr>
          <w:p w14:paraId="2EE50859" w14:textId="1F3C555A" w:rsidR="00E330BB" w:rsidRPr="002A1962" w:rsidRDefault="00E330BB" w:rsidP="00E330BB">
            <w:pPr>
              <w:rPr>
                <w:sz w:val="22"/>
                <w:szCs w:val="22"/>
              </w:rPr>
            </w:pPr>
            <w:r w:rsidRPr="002A1962">
              <w:rPr>
                <w:sz w:val="22"/>
                <w:szCs w:val="22"/>
              </w:rPr>
              <w:t>Final session call</w:t>
            </w:r>
          </w:p>
        </w:tc>
      </w:tr>
      <w:tr w:rsidR="00F041AC" w:rsidRPr="002A1962" w14:paraId="4B53F80D" w14:textId="77777777" w:rsidTr="00063907">
        <w:tc>
          <w:tcPr>
            <w:tcW w:w="2520" w:type="dxa"/>
            <w:shd w:val="clear" w:color="auto" w:fill="4472C4" w:themeFill="accent1"/>
          </w:tcPr>
          <w:p w14:paraId="5A3492C3" w14:textId="4502F4C7" w:rsidR="00E330BB" w:rsidRPr="00063907" w:rsidRDefault="00E330BB" w:rsidP="00063907">
            <w:pPr>
              <w:jc w:val="right"/>
              <w:rPr>
                <w:b/>
                <w:color w:val="FFFFFF" w:themeColor="background1"/>
                <w:sz w:val="22"/>
                <w:szCs w:val="22"/>
              </w:rPr>
            </w:pPr>
            <w:r w:rsidRPr="00063907">
              <w:rPr>
                <w:b/>
                <w:color w:val="FFFFFF" w:themeColor="background1"/>
                <w:sz w:val="22"/>
                <w:szCs w:val="22"/>
              </w:rPr>
              <w:t>9-17 March</w:t>
            </w:r>
          </w:p>
        </w:tc>
        <w:tc>
          <w:tcPr>
            <w:tcW w:w="8530" w:type="dxa"/>
          </w:tcPr>
          <w:p w14:paraId="7030480B" w14:textId="77777777" w:rsidR="00E330BB" w:rsidRPr="002A1962" w:rsidRDefault="00E330BB" w:rsidP="00E330BB">
            <w:pPr>
              <w:rPr>
                <w:sz w:val="22"/>
                <w:szCs w:val="22"/>
              </w:rPr>
            </w:pPr>
            <w:r w:rsidRPr="002A1962">
              <w:rPr>
                <w:sz w:val="22"/>
                <w:szCs w:val="22"/>
              </w:rPr>
              <w:t>SXSW Interactive</w:t>
            </w:r>
          </w:p>
          <w:p w14:paraId="0748C0A4" w14:textId="77777777" w:rsidR="00E330BB" w:rsidRPr="00375D7D" w:rsidRDefault="00E330BB" w:rsidP="00375D7D">
            <w:pPr>
              <w:pStyle w:val="ListParagraph"/>
              <w:numPr>
                <w:ilvl w:val="0"/>
                <w:numId w:val="5"/>
              </w:numPr>
            </w:pPr>
            <w:r w:rsidRPr="00375D7D">
              <w:t>Saturday, 10 March – Speaker Breakfast</w:t>
            </w:r>
          </w:p>
          <w:p w14:paraId="2DEF2B11" w14:textId="56C9636E" w:rsidR="00E330BB" w:rsidRPr="00375D7D" w:rsidRDefault="00E330BB" w:rsidP="00375D7D">
            <w:pPr>
              <w:pStyle w:val="ListParagraph"/>
              <w:numPr>
                <w:ilvl w:val="0"/>
                <w:numId w:val="5"/>
              </w:numPr>
            </w:pPr>
            <w:r w:rsidRPr="00375D7D">
              <w:t>Sunday, 11 March – IEEE Tech for Humanity Party</w:t>
            </w:r>
          </w:p>
        </w:tc>
      </w:tr>
    </w:tbl>
    <w:p w14:paraId="711728B6" w14:textId="77777777" w:rsidR="00604043" w:rsidRDefault="00604043">
      <w:pPr>
        <w:rPr>
          <w:sz w:val="22"/>
          <w:szCs w:val="22"/>
        </w:rPr>
      </w:pPr>
    </w:p>
    <w:p w14:paraId="4449C5A0" w14:textId="77777777" w:rsidR="00375D7D" w:rsidRPr="002A1962" w:rsidRDefault="00375D7D">
      <w:pPr>
        <w:rPr>
          <w:sz w:val="22"/>
          <w:szCs w:val="22"/>
        </w:rPr>
      </w:pPr>
    </w:p>
    <w:p w14:paraId="2C9EAB17" w14:textId="3AF78858" w:rsidR="00604043" w:rsidRDefault="008A53BA" w:rsidP="008A53BA">
      <w:pPr>
        <w:ind w:left="-900"/>
        <w:rPr>
          <w:b/>
          <w:sz w:val="28"/>
          <w:szCs w:val="28"/>
        </w:rPr>
      </w:pPr>
      <w:r w:rsidRPr="008A53BA">
        <w:rPr>
          <w:b/>
          <w:sz w:val="28"/>
          <w:szCs w:val="28"/>
        </w:rPr>
        <w:t xml:space="preserve">Important </w:t>
      </w:r>
      <w:r w:rsidR="00604043" w:rsidRPr="008A53BA">
        <w:rPr>
          <w:b/>
          <w:sz w:val="28"/>
          <w:szCs w:val="28"/>
        </w:rPr>
        <w:t>Speaker To-Dos</w:t>
      </w:r>
    </w:p>
    <w:p w14:paraId="3A833D12" w14:textId="77777777" w:rsidR="008A53BA" w:rsidRPr="002A1962" w:rsidRDefault="008A53BA" w:rsidP="00ED1289">
      <w:pPr>
        <w:pStyle w:val="ListParagraph"/>
        <w:numPr>
          <w:ilvl w:val="0"/>
          <w:numId w:val="1"/>
        </w:numPr>
        <w:spacing w:after="0" w:line="240" w:lineRule="auto"/>
        <w:ind w:left="180"/>
        <w:rPr>
          <w:rFonts w:eastAsia="Times New Roman" w:cs="Arial"/>
          <w:color w:val="222222"/>
          <w:shd w:val="clear" w:color="auto" w:fill="FFFFFF"/>
        </w:rPr>
      </w:pPr>
      <w:r w:rsidRPr="002A1962">
        <w:rPr>
          <w:rFonts w:eastAsia="Times New Roman" w:cs="Arial"/>
          <w:color w:val="222222"/>
          <w:shd w:val="clear" w:color="auto" w:fill="FFFFFF"/>
        </w:rPr>
        <w:t>Provide your W9 or W8 by December 31</w:t>
      </w:r>
      <w:r w:rsidRPr="002A1962">
        <w:rPr>
          <w:rFonts w:eastAsia="Times New Roman" w:cs="Arial"/>
          <w:color w:val="222222"/>
          <w:shd w:val="clear" w:color="auto" w:fill="FFFFFF"/>
          <w:vertAlign w:val="superscript"/>
        </w:rPr>
        <w:t>st</w:t>
      </w:r>
      <w:r w:rsidRPr="002A1962">
        <w:rPr>
          <w:rFonts w:eastAsia="Times New Roman" w:cs="Arial"/>
          <w:color w:val="222222"/>
          <w:shd w:val="clear" w:color="auto" w:fill="FFFFFF"/>
        </w:rPr>
        <w:t xml:space="preserve"> in order to receive your stipend</w:t>
      </w:r>
    </w:p>
    <w:p w14:paraId="57CA9D53" w14:textId="27820ED9" w:rsidR="008A53BA" w:rsidRPr="002A1962" w:rsidRDefault="00ED1289" w:rsidP="00ED1289">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S</w:t>
      </w:r>
      <w:r w:rsidR="008A53BA" w:rsidRPr="002A1962">
        <w:rPr>
          <w:rFonts w:eastAsia="Times New Roman" w:cs="Arial"/>
          <w:color w:val="222222"/>
          <w:shd w:val="clear" w:color="auto" w:fill="FFFFFF"/>
        </w:rPr>
        <w:t>ign and return the IEEE Speaker Agreement</w:t>
      </w:r>
    </w:p>
    <w:p w14:paraId="4DCD90FB" w14:textId="2D545258" w:rsidR="008A53BA" w:rsidRPr="00ED1289" w:rsidRDefault="00ED1289" w:rsidP="00ED1289">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Confirm</w:t>
      </w:r>
      <w:r w:rsidR="008A53BA" w:rsidRPr="00ED1289">
        <w:rPr>
          <w:rFonts w:eastAsia="Times New Roman" w:cs="Arial"/>
          <w:color w:val="222222"/>
          <w:shd w:val="clear" w:color="auto" w:fill="FFFFFF"/>
        </w:rPr>
        <w:t xml:space="preserve"> IEEE complimentary membership</w:t>
      </w:r>
    </w:p>
    <w:p w14:paraId="3662348D" w14:textId="2A7EC671" w:rsidR="008A53BA" w:rsidRPr="00375D7D" w:rsidRDefault="00ED1289" w:rsidP="00ED1289">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Provide g</w:t>
      </w:r>
      <w:r w:rsidR="008A53BA" w:rsidRPr="00375D7D">
        <w:rPr>
          <w:rFonts w:eastAsia="Times New Roman" w:cs="Arial"/>
          <w:color w:val="222222"/>
          <w:shd w:val="clear" w:color="auto" w:fill="FFFFFF"/>
        </w:rPr>
        <w:t xml:space="preserve">uest </w:t>
      </w:r>
      <w:r>
        <w:rPr>
          <w:rFonts w:eastAsia="Times New Roman" w:cs="Arial"/>
          <w:color w:val="222222"/>
          <w:shd w:val="clear" w:color="auto" w:fill="FFFFFF"/>
        </w:rPr>
        <w:t>pass information</w:t>
      </w:r>
      <w:r w:rsidR="008A53BA" w:rsidRPr="00375D7D">
        <w:rPr>
          <w:rFonts w:eastAsia="Times New Roman" w:cs="Arial"/>
          <w:color w:val="222222"/>
          <w:shd w:val="clear" w:color="auto" w:fill="FFFFFF"/>
        </w:rPr>
        <w:t xml:space="preserve"> (name and email)</w:t>
      </w:r>
    </w:p>
    <w:p w14:paraId="7086C579" w14:textId="08C1C178" w:rsidR="008A53BA" w:rsidRPr="00375D7D" w:rsidRDefault="00ED1289" w:rsidP="00ED1289">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Provide a</w:t>
      </w:r>
      <w:r w:rsidR="008A53BA" w:rsidRPr="00375D7D">
        <w:rPr>
          <w:rFonts w:eastAsia="Times New Roman" w:cs="Arial"/>
          <w:color w:val="222222"/>
          <w:shd w:val="clear" w:color="auto" w:fill="FFFFFF"/>
        </w:rPr>
        <w:t>irline re</w:t>
      </w:r>
      <w:r w:rsidR="008A53BA">
        <w:rPr>
          <w:rFonts w:eastAsia="Times New Roman" w:cs="Arial"/>
          <w:color w:val="222222"/>
          <w:shd w:val="clear" w:color="auto" w:fill="FFFFFF"/>
        </w:rPr>
        <w:t>servation and any future updates</w:t>
      </w:r>
    </w:p>
    <w:p w14:paraId="7D52969C" w14:textId="6B5CDC46" w:rsidR="008A53BA" w:rsidRPr="00375D7D" w:rsidRDefault="00ED1289" w:rsidP="00ED1289">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Provide h</w:t>
      </w:r>
      <w:r w:rsidR="008A53BA">
        <w:rPr>
          <w:rFonts w:eastAsia="Times New Roman" w:cs="Arial"/>
          <w:color w:val="222222"/>
          <w:shd w:val="clear" w:color="auto" w:fill="FFFFFF"/>
        </w:rPr>
        <w:t>otel confirmation if dates have changed</w:t>
      </w:r>
    </w:p>
    <w:p w14:paraId="623FCD9D" w14:textId="20C4819E" w:rsidR="008A53BA" w:rsidRPr="00ED1289" w:rsidRDefault="00ED1289" w:rsidP="00ED1289">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Provide mobile phone n</w:t>
      </w:r>
      <w:r w:rsidR="008A53BA" w:rsidRPr="00375D7D">
        <w:rPr>
          <w:rFonts w:eastAsia="Times New Roman" w:cs="Arial"/>
          <w:color w:val="222222"/>
          <w:shd w:val="clear" w:color="auto" w:fill="FFFFFF"/>
        </w:rPr>
        <w:t>umber</w:t>
      </w:r>
      <w:r w:rsidR="008A53BA">
        <w:rPr>
          <w:rFonts w:eastAsia="Times New Roman" w:cs="Arial"/>
          <w:color w:val="222222"/>
          <w:shd w:val="clear" w:color="auto" w:fill="FFFFFF"/>
        </w:rPr>
        <w:t xml:space="preserve"> while onsite</w:t>
      </w:r>
    </w:p>
    <w:p w14:paraId="5E165889" w14:textId="2DAD5674" w:rsidR="00604043" w:rsidRPr="00ED1289" w:rsidRDefault="00ED1289" w:rsidP="00ED1289">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 xml:space="preserve">Enter </w:t>
      </w:r>
      <w:r w:rsidR="0030720C" w:rsidRPr="00ED1289">
        <w:rPr>
          <w:rFonts w:eastAsia="Times New Roman" w:cs="Arial"/>
          <w:color w:val="222222"/>
          <w:shd w:val="clear" w:color="auto" w:fill="FFFFFF"/>
        </w:rPr>
        <w:t xml:space="preserve">50-word bio and headshots to </w:t>
      </w:r>
      <w:proofErr w:type="spellStart"/>
      <w:r w:rsidR="0030720C" w:rsidRPr="00ED1289">
        <w:rPr>
          <w:rFonts w:eastAsia="Times New Roman" w:cs="Arial"/>
          <w:color w:val="222222"/>
          <w:shd w:val="clear" w:color="auto" w:fill="FFFFFF"/>
        </w:rPr>
        <w:t>SXsocial</w:t>
      </w:r>
      <w:proofErr w:type="spellEnd"/>
    </w:p>
    <w:p w14:paraId="67DE0C96" w14:textId="4C95CC94" w:rsidR="0030720C" w:rsidRPr="00ED1289" w:rsidRDefault="0030720C" w:rsidP="00ED1289">
      <w:pPr>
        <w:pStyle w:val="ListParagraph"/>
        <w:numPr>
          <w:ilvl w:val="0"/>
          <w:numId w:val="1"/>
        </w:numPr>
        <w:spacing w:after="0" w:line="240" w:lineRule="auto"/>
        <w:ind w:left="180"/>
        <w:rPr>
          <w:rFonts w:eastAsia="Times New Roman" w:cs="Arial"/>
          <w:color w:val="222222"/>
          <w:shd w:val="clear" w:color="auto" w:fill="FFFFFF"/>
        </w:rPr>
      </w:pPr>
      <w:r w:rsidRPr="00ED1289">
        <w:rPr>
          <w:rFonts w:eastAsia="Times New Roman" w:cs="Arial"/>
          <w:color w:val="222222"/>
          <w:shd w:val="clear" w:color="auto" w:fill="FFFFFF"/>
        </w:rPr>
        <w:t>Participate in session planning calls</w:t>
      </w:r>
    </w:p>
    <w:p w14:paraId="2B3DB295" w14:textId="6C71F3EF" w:rsidR="00604043" w:rsidRPr="00ED1289" w:rsidRDefault="00604043" w:rsidP="00ED1289">
      <w:pPr>
        <w:pStyle w:val="ListParagraph"/>
        <w:numPr>
          <w:ilvl w:val="0"/>
          <w:numId w:val="1"/>
        </w:numPr>
        <w:spacing w:after="0" w:line="240" w:lineRule="auto"/>
        <w:ind w:left="180"/>
        <w:rPr>
          <w:rFonts w:eastAsia="Times New Roman" w:cs="Arial"/>
          <w:color w:val="222222"/>
          <w:shd w:val="clear" w:color="auto" w:fill="FFFFFF"/>
        </w:rPr>
      </w:pPr>
      <w:r w:rsidRPr="00ED1289">
        <w:rPr>
          <w:rFonts w:eastAsia="Times New Roman" w:cs="Arial"/>
          <w:color w:val="222222"/>
          <w:shd w:val="clear" w:color="auto" w:fill="FFFFFF"/>
        </w:rPr>
        <w:t>Arrive day prior to session, wait until at least the day after to depart!</w:t>
      </w:r>
    </w:p>
    <w:p w14:paraId="78F8BC9E" w14:textId="13F71541" w:rsidR="00604043" w:rsidRPr="00ED1289" w:rsidRDefault="00604043" w:rsidP="00ED1289">
      <w:pPr>
        <w:pStyle w:val="ListParagraph"/>
        <w:numPr>
          <w:ilvl w:val="0"/>
          <w:numId w:val="1"/>
        </w:numPr>
        <w:spacing w:after="0" w:line="240" w:lineRule="auto"/>
        <w:ind w:left="180"/>
        <w:rPr>
          <w:rFonts w:eastAsia="Times New Roman" w:cs="Arial"/>
          <w:color w:val="222222"/>
          <w:shd w:val="clear" w:color="auto" w:fill="FFFFFF"/>
        </w:rPr>
      </w:pPr>
      <w:r w:rsidRPr="00ED1289">
        <w:rPr>
          <w:rFonts w:eastAsia="Times New Roman" w:cs="Arial"/>
          <w:color w:val="222222"/>
          <w:shd w:val="clear" w:color="auto" w:fill="FFFFFF"/>
        </w:rPr>
        <w:t>Attend IEEE</w:t>
      </w:r>
      <w:r w:rsidR="00ED1289">
        <w:rPr>
          <w:rFonts w:eastAsia="Times New Roman" w:cs="Arial"/>
          <w:color w:val="222222"/>
          <w:shd w:val="clear" w:color="auto" w:fill="FFFFFF"/>
        </w:rPr>
        <w:t xml:space="preserve"> speaker</w:t>
      </w:r>
      <w:r w:rsidRPr="00ED1289">
        <w:rPr>
          <w:rFonts w:eastAsia="Times New Roman" w:cs="Arial"/>
          <w:color w:val="222222"/>
          <w:shd w:val="clear" w:color="auto" w:fill="FFFFFF"/>
        </w:rPr>
        <w:t xml:space="preserve"> breakfast if possible (if not ask for a remote briefing)</w:t>
      </w:r>
    </w:p>
    <w:p w14:paraId="7968E5F7" w14:textId="4CF0DED3" w:rsidR="00604043" w:rsidRPr="00ED1289" w:rsidRDefault="00604043" w:rsidP="00ED1289">
      <w:pPr>
        <w:pStyle w:val="ListParagraph"/>
        <w:numPr>
          <w:ilvl w:val="0"/>
          <w:numId w:val="1"/>
        </w:numPr>
        <w:spacing w:after="0" w:line="240" w:lineRule="auto"/>
        <w:ind w:left="180"/>
        <w:rPr>
          <w:rFonts w:eastAsia="Times New Roman" w:cs="Arial"/>
          <w:color w:val="222222"/>
          <w:shd w:val="clear" w:color="auto" w:fill="FFFFFF"/>
        </w:rPr>
      </w:pPr>
      <w:r w:rsidRPr="00ED1289">
        <w:rPr>
          <w:rFonts w:eastAsia="Times New Roman" w:cs="Arial"/>
          <w:color w:val="222222"/>
          <w:shd w:val="clear" w:color="auto" w:fill="FFFFFF"/>
        </w:rPr>
        <w:t>100% availability is requested the full day of your session</w:t>
      </w:r>
    </w:p>
    <w:p w14:paraId="484B3C93" w14:textId="4FA12875" w:rsidR="00604043" w:rsidRPr="00ED1289" w:rsidRDefault="00604043" w:rsidP="00ED1289">
      <w:pPr>
        <w:pStyle w:val="ListParagraph"/>
        <w:numPr>
          <w:ilvl w:val="0"/>
          <w:numId w:val="1"/>
        </w:numPr>
        <w:spacing w:after="0" w:line="240" w:lineRule="auto"/>
        <w:ind w:left="180"/>
        <w:rPr>
          <w:rFonts w:eastAsia="Times New Roman" w:cs="Arial"/>
          <w:color w:val="222222"/>
          <w:shd w:val="clear" w:color="auto" w:fill="FFFFFF"/>
        </w:rPr>
      </w:pPr>
      <w:r w:rsidRPr="00ED1289">
        <w:rPr>
          <w:rFonts w:eastAsia="Times New Roman" w:cs="Arial"/>
          <w:color w:val="222222"/>
          <w:shd w:val="clear" w:color="auto" w:fill="FFFFFF"/>
        </w:rPr>
        <w:t>Coordinate with IEEE on press / media interviews</w:t>
      </w:r>
    </w:p>
    <w:p w14:paraId="095FB962" w14:textId="7499E83E" w:rsidR="00604043" w:rsidRPr="00ED1289" w:rsidRDefault="00604043" w:rsidP="00ED1289">
      <w:pPr>
        <w:pStyle w:val="ListParagraph"/>
        <w:numPr>
          <w:ilvl w:val="0"/>
          <w:numId w:val="1"/>
        </w:numPr>
        <w:spacing w:after="0" w:line="240" w:lineRule="auto"/>
        <w:ind w:left="180"/>
        <w:rPr>
          <w:rFonts w:eastAsia="Times New Roman" w:cs="Arial"/>
          <w:color w:val="222222"/>
          <w:shd w:val="clear" w:color="auto" w:fill="FFFFFF"/>
        </w:rPr>
      </w:pPr>
      <w:r w:rsidRPr="00ED1289">
        <w:rPr>
          <w:rFonts w:eastAsia="Times New Roman" w:cs="Arial"/>
          <w:color w:val="222222"/>
          <w:shd w:val="clear" w:color="auto" w:fill="FFFFFF"/>
        </w:rPr>
        <w:t>Promote the series (encouraged)</w:t>
      </w:r>
    </w:p>
    <w:p w14:paraId="517CC883" w14:textId="77777777" w:rsidR="00E330BB" w:rsidRDefault="00E330BB">
      <w:pPr>
        <w:rPr>
          <w:sz w:val="22"/>
          <w:szCs w:val="22"/>
        </w:rPr>
      </w:pPr>
    </w:p>
    <w:p w14:paraId="08F72A98" w14:textId="77777777" w:rsidR="00ED1289" w:rsidRPr="000155CB" w:rsidRDefault="00ED1289" w:rsidP="000155CB">
      <w:pPr>
        <w:ind w:left="-900"/>
        <w:rPr>
          <w:b/>
          <w:sz w:val="28"/>
          <w:szCs w:val="28"/>
        </w:rPr>
      </w:pPr>
    </w:p>
    <w:p w14:paraId="252C57B8" w14:textId="77777777" w:rsidR="001E124A" w:rsidRDefault="001E124A" w:rsidP="000155CB">
      <w:pPr>
        <w:ind w:left="-900"/>
        <w:rPr>
          <w:b/>
          <w:sz w:val="28"/>
          <w:szCs w:val="28"/>
        </w:rPr>
      </w:pPr>
      <w:r w:rsidRPr="000155CB">
        <w:rPr>
          <w:b/>
          <w:sz w:val="28"/>
          <w:szCs w:val="28"/>
        </w:rPr>
        <w:t>Things to know</w:t>
      </w:r>
    </w:p>
    <w:p w14:paraId="413A2187" w14:textId="77777777" w:rsidR="00526927" w:rsidRDefault="00526927" w:rsidP="00CB3475">
      <w:pPr>
        <w:rPr>
          <w:b/>
        </w:rPr>
      </w:pPr>
    </w:p>
    <w:p w14:paraId="6E251D6B" w14:textId="4CE627C2" w:rsidR="00526927" w:rsidRDefault="001E22C3" w:rsidP="00526927">
      <w:pPr>
        <w:ind w:left="-900"/>
        <w:rPr>
          <w:b/>
        </w:rPr>
      </w:pPr>
      <w:r>
        <w:rPr>
          <w:b/>
        </w:rPr>
        <w:t>Session Information</w:t>
      </w:r>
    </w:p>
    <w:p w14:paraId="1AA2CA80" w14:textId="196CBB34" w:rsidR="00526927" w:rsidRPr="003F6863" w:rsidRDefault="003F6863" w:rsidP="003F6863">
      <w:pPr>
        <w:pStyle w:val="ListParagraph"/>
        <w:numPr>
          <w:ilvl w:val="0"/>
          <w:numId w:val="1"/>
        </w:numPr>
        <w:spacing w:after="0" w:line="240" w:lineRule="auto"/>
        <w:ind w:left="180"/>
        <w:rPr>
          <w:rFonts w:eastAsia="Times New Roman" w:cs="Arial"/>
          <w:color w:val="222222"/>
          <w:shd w:val="clear" w:color="auto" w:fill="FFFFFF"/>
        </w:rPr>
      </w:pPr>
      <w:r w:rsidRPr="003F6863">
        <w:rPr>
          <w:rFonts w:eastAsia="Times New Roman" w:cs="Arial"/>
          <w:color w:val="222222"/>
          <w:shd w:val="clear" w:color="auto" w:fill="FFFFFF"/>
        </w:rPr>
        <w:t>Your session coordinator is your main point of contact.</w:t>
      </w:r>
    </w:p>
    <w:p w14:paraId="6E56F7C9" w14:textId="14627BE1" w:rsidR="003F6863" w:rsidRPr="003F6863" w:rsidRDefault="003F6863" w:rsidP="003F6863">
      <w:pPr>
        <w:pStyle w:val="ListParagraph"/>
        <w:numPr>
          <w:ilvl w:val="0"/>
          <w:numId w:val="1"/>
        </w:numPr>
        <w:spacing w:after="0" w:line="240" w:lineRule="auto"/>
        <w:ind w:left="180"/>
        <w:rPr>
          <w:rFonts w:eastAsia="Times New Roman" w:cs="Arial"/>
          <w:color w:val="222222"/>
          <w:shd w:val="clear" w:color="auto" w:fill="FFFFFF"/>
        </w:rPr>
      </w:pPr>
      <w:r w:rsidRPr="003F6863">
        <w:rPr>
          <w:rFonts w:eastAsia="Times New Roman" w:cs="Arial"/>
          <w:color w:val="222222"/>
          <w:shd w:val="clear" w:color="auto" w:fill="FFFFFF"/>
        </w:rPr>
        <w:t>Your session coordinator will be responsible for scheduling prep calls, conveying and collecting needed information, and for coordinating the collection of any slides that may be shown.</w:t>
      </w:r>
    </w:p>
    <w:p w14:paraId="34CF6BAC" w14:textId="4B340A93" w:rsidR="003F6863" w:rsidRDefault="003F6863" w:rsidP="003F6863">
      <w:pPr>
        <w:pStyle w:val="ListParagraph"/>
        <w:numPr>
          <w:ilvl w:val="0"/>
          <w:numId w:val="1"/>
        </w:numPr>
        <w:spacing w:after="0" w:line="240" w:lineRule="auto"/>
        <w:ind w:left="180"/>
        <w:rPr>
          <w:rFonts w:eastAsia="Times New Roman" w:cs="Arial"/>
          <w:color w:val="222222"/>
          <w:shd w:val="clear" w:color="auto" w:fill="FFFFFF"/>
        </w:rPr>
      </w:pPr>
      <w:r w:rsidRPr="003F6863">
        <w:rPr>
          <w:rFonts w:eastAsia="Times New Roman" w:cs="Arial"/>
          <w:color w:val="222222"/>
          <w:shd w:val="clear" w:color="auto" w:fill="FFFFFF"/>
        </w:rPr>
        <w:t>Your session coordinator will compile all speaker slides into a final deck that reflects the IEEE template.</w:t>
      </w:r>
    </w:p>
    <w:p w14:paraId="23F0E4B8" w14:textId="2435D82E" w:rsidR="003F6863" w:rsidRDefault="003F6863"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 xml:space="preserve">Sessions are 60 minutes long, and it is usually recommended to leave at least 15 minutes of Q&amp;A. </w:t>
      </w:r>
    </w:p>
    <w:p w14:paraId="6B833930" w14:textId="34B9A27C" w:rsidR="003F6863" w:rsidRDefault="003F6863"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 xml:space="preserve">Audience interaction is highly encouraged. </w:t>
      </w:r>
    </w:p>
    <w:p w14:paraId="512FCA9E" w14:textId="5723AE45" w:rsidR="006C4655" w:rsidRPr="00BA6F5A" w:rsidRDefault="003F6863" w:rsidP="00BA6F5A">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Room is typically set with a small stage, podium, table for panel sessions, a laptop, projector/screen, and both lavaliere and handheld microphones.</w:t>
      </w:r>
    </w:p>
    <w:p w14:paraId="509B3973" w14:textId="526AD40D" w:rsidR="003F6863" w:rsidRDefault="006C4655"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Session attendance can vary, but it is usually between 100-300 people. IEEE sessions usually “sell out” quickly.</w:t>
      </w:r>
    </w:p>
    <w:p w14:paraId="6755E790" w14:textId="68C6B625" w:rsidR="006C4655" w:rsidRDefault="001E22C3"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 xml:space="preserve">The audience is usually 21-40 years old, mix of male and female, and extremely tech savvy and </w:t>
      </w:r>
      <w:proofErr w:type="spellStart"/>
      <w:r>
        <w:rPr>
          <w:rFonts w:eastAsia="Times New Roman" w:cs="Arial"/>
          <w:color w:val="222222"/>
          <w:shd w:val="clear" w:color="auto" w:fill="FFFFFF"/>
        </w:rPr>
        <w:t>and</w:t>
      </w:r>
      <w:proofErr w:type="spellEnd"/>
      <w:r>
        <w:rPr>
          <w:rFonts w:eastAsia="Times New Roman" w:cs="Arial"/>
          <w:color w:val="222222"/>
          <w:shd w:val="clear" w:color="auto" w:fill="FFFFFF"/>
        </w:rPr>
        <w:t xml:space="preserve"> future-looking. </w:t>
      </w:r>
    </w:p>
    <w:p w14:paraId="366556FB" w14:textId="2A4696EA" w:rsidR="001E22C3" w:rsidRDefault="001E22C3"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The audience comes to SXSW to learn about the future, and they are hungry for new ideas and discussions.</w:t>
      </w:r>
    </w:p>
    <w:p w14:paraId="34902135" w14:textId="52EB420A" w:rsidR="001E22C3" w:rsidRDefault="001E22C3"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 xml:space="preserve">Most of the IEEE sessions will be held at the Fairmont or the Austin Convention Center. </w:t>
      </w:r>
    </w:p>
    <w:p w14:paraId="1856BF08" w14:textId="30C29B26" w:rsidR="001E22C3" w:rsidRDefault="001E22C3"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 xml:space="preserve">Speakers are required to </w:t>
      </w:r>
      <w:r w:rsidR="006303A5">
        <w:rPr>
          <w:rFonts w:eastAsia="Times New Roman" w:cs="Arial"/>
          <w:color w:val="222222"/>
          <w:shd w:val="clear" w:color="auto" w:fill="FFFFFF"/>
        </w:rPr>
        <w:t>arrive for the green room call, one hour prior to session start. The green room is located in the same building as the session, but sometimes it is on a different floor.</w:t>
      </w:r>
    </w:p>
    <w:p w14:paraId="313DF3E6" w14:textId="3138BC3F" w:rsidR="006303A5" w:rsidRDefault="006303A5"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You will be escorted from the green room to your session by an IEEE producer and a SXSW producer.</w:t>
      </w:r>
    </w:p>
    <w:p w14:paraId="4BB31BA7" w14:textId="689A89E9" w:rsidR="006303A5" w:rsidRDefault="006303A5"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Green room calls are restricted, and only the speakers and the producer are allowed.</w:t>
      </w:r>
    </w:p>
    <w:p w14:paraId="3876442C" w14:textId="0AC1960A" w:rsidR="00756C5F" w:rsidRDefault="00756C5F"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 xml:space="preserve">It is simplest to plan to present from the SXSW-provided laptop. However, if you have a lot of videos embedded in your presentation it is possible to present from your own machine. </w:t>
      </w:r>
    </w:p>
    <w:p w14:paraId="2C2226E0" w14:textId="11D7D104" w:rsidR="00756C5F" w:rsidRPr="003F6863" w:rsidRDefault="00756C5F" w:rsidP="003F6863">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16:9 is the preferred aspect ratio.</w:t>
      </w:r>
    </w:p>
    <w:p w14:paraId="0F390C8A" w14:textId="77777777" w:rsidR="00526927" w:rsidRDefault="00526927" w:rsidP="00526927">
      <w:pPr>
        <w:ind w:left="-900"/>
        <w:rPr>
          <w:b/>
        </w:rPr>
      </w:pPr>
    </w:p>
    <w:p w14:paraId="5E5F9C7E" w14:textId="77777777" w:rsidR="00CB3475" w:rsidRDefault="00CB3475" w:rsidP="00526927">
      <w:pPr>
        <w:ind w:left="-900"/>
        <w:rPr>
          <w:b/>
        </w:rPr>
      </w:pPr>
    </w:p>
    <w:p w14:paraId="15037E65" w14:textId="77777777" w:rsidR="00CB3475" w:rsidRDefault="00CB3475" w:rsidP="00526927">
      <w:pPr>
        <w:ind w:left="-900"/>
        <w:rPr>
          <w:b/>
        </w:rPr>
      </w:pPr>
    </w:p>
    <w:p w14:paraId="1537274F" w14:textId="77777777" w:rsidR="00CB3475" w:rsidRPr="00526927" w:rsidRDefault="00CB3475" w:rsidP="00CB3475">
      <w:pPr>
        <w:ind w:left="-900"/>
        <w:rPr>
          <w:b/>
        </w:rPr>
      </w:pPr>
      <w:r w:rsidRPr="00526927">
        <w:rPr>
          <w:b/>
        </w:rPr>
        <w:t>IEEE Goals</w:t>
      </w:r>
    </w:p>
    <w:p w14:paraId="7FEBD10B" w14:textId="77777777" w:rsidR="00CB3475" w:rsidRDefault="00CB3475" w:rsidP="00CB3475">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Extend IEEE brand recognition and show the organization as a place for innovators, creatives, technologists and young professionals.</w:t>
      </w:r>
    </w:p>
    <w:p w14:paraId="14BFA0EA" w14:textId="77777777" w:rsidR="00CB3475" w:rsidRDefault="00CB3475" w:rsidP="00CB3475">
      <w:pPr>
        <w:pStyle w:val="ListParagraph"/>
        <w:numPr>
          <w:ilvl w:val="0"/>
          <w:numId w:val="1"/>
        </w:numPr>
        <w:spacing w:after="0" w:line="240" w:lineRule="auto"/>
        <w:ind w:left="180"/>
        <w:rPr>
          <w:rFonts w:eastAsia="Times New Roman" w:cs="Arial"/>
          <w:color w:val="222222"/>
          <w:shd w:val="clear" w:color="auto" w:fill="FFFFFF"/>
        </w:rPr>
      </w:pPr>
      <w:r>
        <w:rPr>
          <w:rFonts w:eastAsia="Times New Roman" w:cs="Arial"/>
          <w:color w:val="222222"/>
          <w:shd w:val="clear" w:color="auto" w:fill="FFFFFF"/>
        </w:rPr>
        <w:t xml:space="preserve">Highlight how the work of IEEE members is advancing technology for humanity and making a real difference in the world. </w:t>
      </w:r>
    </w:p>
    <w:p w14:paraId="168CE5AF" w14:textId="77777777" w:rsidR="00CB3475" w:rsidRDefault="00CB3475" w:rsidP="00CB3475">
      <w:pPr>
        <w:rPr>
          <w:rFonts w:eastAsia="Times New Roman" w:cs="Arial"/>
          <w:color w:val="222222"/>
          <w:shd w:val="clear" w:color="auto" w:fill="FFFFFF"/>
        </w:rPr>
      </w:pPr>
    </w:p>
    <w:p w14:paraId="365438A7" w14:textId="77777777" w:rsidR="00CB3475" w:rsidRDefault="00CB3475" w:rsidP="00CB3475">
      <w:pPr>
        <w:ind w:left="-900"/>
        <w:rPr>
          <w:b/>
        </w:rPr>
      </w:pPr>
      <w:r>
        <w:rPr>
          <w:b/>
        </w:rPr>
        <w:t>Press/Media</w:t>
      </w:r>
    </w:p>
    <w:p w14:paraId="580E1C7C" w14:textId="77777777" w:rsidR="00CB3475" w:rsidRPr="00526927" w:rsidRDefault="00CB3475" w:rsidP="00CB3475">
      <w:pPr>
        <w:pStyle w:val="ListParagraph"/>
        <w:numPr>
          <w:ilvl w:val="0"/>
          <w:numId w:val="1"/>
        </w:numPr>
        <w:spacing w:after="0" w:line="240" w:lineRule="auto"/>
        <w:ind w:left="180"/>
        <w:rPr>
          <w:rFonts w:eastAsia="Times New Roman" w:cs="Arial"/>
          <w:color w:val="222222"/>
          <w:shd w:val="clear" w:color="auto" w:fill="FFFFFF"/>
        </w:rPr>
      </w:pPr>
      <w:r w:rsidRPr="00526927">
        <w:rPr>
          <w:rFonts w:eastAsia="Times New Roman" w:cs="Arial"/>
          <w:color w:val="222222"/>
          <w:shd w:val="clear" w:color="auto" w:fill="FFFFFF"/>
        </w:rPr>
        <w:t xml:space="preserve">There is a media suite onsite, in the Fairmont hotel. </w:t>
      </w:r>
    </w:p>
    <w:p w14:paraId="30679544" w14:textId="77777777" w:rsidR="00CB3475" w:rsidRPr="00526927" w:rsidRDefault="00CB3475" w:rsidP="00CB3475">
      <w:pPr>
        <w:pStyle w:val="ListParagraph"/>
        <w:numPr>
          <w:ilvl w:val="0"/>
          <w:numId w:val="1"/>
        </w:numPr>
        <w:spacing w:after="0" w:line="240" w:lineRule="auto"/>
        <w:ind w:left="180"/>
        <w:rPr>
          <w:rFonts w:eastAsia="Times New Roman" w:cs="Arial"/>
          <w:color w:val="222222"/>
          <w:shd w:val="clear" w:color="auto" w:fill="FFFFFF"/>
        </w:rPr>
      </w:pPr>
      <w:r w:rsidRPr="00526927">
        <w:rPr>
          <w:rFonts w:eastAsia="Times New Roman" w:cs="Arial"/>
          <w:color w:val="222222"/>
          <w:shd w:val="clear" w:color="auto" w:fill="FFFFFF"/>
        </w:rPr>
        <w:t>If you are contacted by press, please let your session coordinator know as soon as possible.</w:t>
      </w:r>
    </w:p>
    <w:p w14:paraId="10D631D7" w14:textId="77777777" w:rsidR="00CB3475" w:rsidRPr="00526927" w:rsidRDefault="00CB3475" w:rsidP="00CB3475">
      <w:pPr>
        <w:pStyle w:val="ListParagraph"/>
        <w:numPr>
          <w:ilvl w:val="0"/>
          <w:numId w:val="1"/>
        </w:numPr>
        <w:spacing w:after="0" w:line="240" w:lineRule="auto"/>
        <w:ind w:left="180"/>
        <w:rPr>
          <w:rFonts w:eastAsia="Times New Roman" w:cs="Arial"/>
          <w:color w:val="222222"/>
          <w:shd w:val="clear" w:color="auto" w:fill="FFFFFF"/>
        </w:rPr>
      </w:pPr>
      <w:r w:rsidRPr="00526927">
        <w:rPr>
          <w:rFonts w:eastAsia="Times New Roman" w:cs="Arial"/>
          <w:color w:val="222222"/>
          <w:shd w:val="clear" w:color="auto" w:fill="FFFFFF"/>
        </w:rPr>
        <w:t xml:space="preserve">IEEE’s PR agency, </w:t>
      </w:r>
      <w:proofErr w:type="spellStart"/>
      <w:r w:rsidRPr="00526927">
        <w:rPr>
          <w:rFonts w:eastAsia="Times New Roman" w:cs="Arial"/>
          <w:color w:val="222222"/>
          <w:shd w:val="clear" w:color="auto" w:fill="FFFFFF"/>
        </w:rPr>
        <w:t>Interprose</w:t>
      </w:r>
      <w:proofErr w:type="spellEnd"/>
      <w:r w:rsidRPr="00526927">
        <w:rPr>
          <w:rFonts w:eastAsia="Times New Roman" w:cs="Arial"/>
          <w:color w:val="222222"/>
          <w:shd w:val="clear" w:color="auto" w:fill="FFFFFF"/>
        </w:rPr>
        <w:t>, will also be securing press opportunities.</w:t>
      </w:r>
    </w:p>
    <w:p w14:paraId="0442BA4F" w14:textId="77777777" w:rsidR="00CB3475" w:rsidRPr="00526927" w:rsidRDefault="00CB3475" w:rsidP="00CB3475">
      <w:pPr>
        <w:pStyle w:val="ListParagraph"/>
        <w:numPr>
          <w:ilvl w:val="0"/>
          <w:numId w:val="1"/>
        </w:numPr>
        <w:spacing w:after="0" w:line="240" w:lineRule="auto"/>
        <w:ind w:left="180"/>
        <w:rPr>
          <w:rFonts w:eastAsia="Times New Roman" w:cs="Arial"/>
          <w:color w:val="222222"/>
          <w:shd w:val="clear" w:color="auto" w:fill="FFFFFF"/>
        </w:rPr>
      </w:pPr>
      <w:r w:rsidRPr="00526927">
        <w:rPr>
          <w:rFonts w:eastAsia="Times New Roman" w:cs="Arial"/>
          <w:color w:val="222222"/>
          <w:shd w:val="clear" w:color="auto" w:fill="FFFFFF"/>
        </w:rPr>
        <w:t xml:space="preserve">Only official IEEE spokespeople may speak on behalf of IEEE. </w:t>
      </w:r>
    </w:p>
    <w:p w14:paraId="0EF21AD4" w14:textId="77777777" w:rsidR="00CB3475" w:rsidRPr="00526927" w:rsidRDefault="00CB3475" w:rsidP="00CB3475">
      <w:pPr>
        <w:pStyle w:val="ListParagraph"/>
        <w:numPr>
          <w:ilvl w:val="0"/>
          <w:numId w:val="1"/>
        </w:numPr>
        <w:spacing w:after="0" w:line="240" w:lineRule="auto"/>
        <w:ind w:left="180"/>
        <w:rPr>
          <w:rFonts w:eastAsia="Times New Roman" w:cs="Arial"/>
          <w:color w:val="222222"/>
          <w:shd w:val="clear" w:color="auto" w:fill="FFFFFF"/>
        </w:rPr>
      </w:pPr>
      <w:r w:rsidRPr="00526927">
        <w:rPr>
          <w:rFonts w:eastAsia="Times New Roman" w:cs="Arial"/>
          <w:color w:val="222222"/>
          <w:shd w:val="clear" w:color="auto" w:fill="FFFFFF"/>
        </w:rPr>
        <w:t xml:space="preserve">In discussing your work, you should mention your participation in IEEE’s Tech for Humanity Series, and highlight your involvement with IEEE, or why you think IEEE is important. </w:t>
      </w:r>
    </w:p>
    <w:p w14:paraId="78FBFE58" w14:textId="77777777" w:rsidR="00CB3475" w:rsidRPr="00526927" w:rsidRDefault="00CB3475" w:rsidP="00CB3475">
      <w:pPr>
        <w:pStyle w:val="ListParagraph"/>
        <w:numPr>
          <w:ilvl w:val="0"/>
          <w:numId w:val="1"/>
        </w:numPr>
        <w:spacing w:after="0" w:line="240" w:lineRule="auto"/>
        <w:ind w:left="180"/>
        <w:rPr>
          <w:rFonts w:eastAsia="Times New Roman" w:cs="Arial"/>
          <w:color w:val="222222"/>
          <w:shd w:val="clear" w:color="auto" w:fill="FFFFFF"/>
        </w:rPr>
      </w:pPr>
      <w:r w:rsidRPr="00526927">
        <w:rPr>
          <w:rFonts w:eastAsia="Times New Roman" w:cs="Arial"/>
          <w:color w:val="222222"/>
          <w:shd w:val="clear" w:color="auto" w:fill="FFFFFF"/>
        </w:rPr>
        <w:t xml:space="preserve">Be sure you have secured any needed permissions from your own organization. </w:t>
      </w:r>
    </w:p>
    <w:p w14:paraId="42149C64" w14:textId="77777777" w:rsidR="00CB3475" w:rsidRDefault="00CB3475" w:rsidP="00526927">
      <w:pPr>
        <w:ind w:left="-900"/>
        <w:rPr>
          <w:b/>
        </w:rPr>
      </w:pPr>
    </w:p>
    <w:p w14:paraId="2BC08EE8" w14:textId="77777777" w:rsidR="00CB3475" w:rsidRDefault="00CB3475" w:rsidP="00526927">
      <w:pPr>
        <w:ind w:left="-900"/>
        <w:rPr>
          <w:b/>
        </w:rPr>
      </w:pPr>
    </w:p>
    <w:p w14:paraId="20E688DC" w14:textId="76272A9A" w:rsidR="00526927" w:rsidRDefault="00D40DD6" w:rsidP="00526927">
      <w:pPr>
        <w:ind w:left="-900"/>
        <w:rPr>
          <w:b/>
        </w:rPr>
      </w:pPr>
      <w:r>
        <w:rPr>
          <w:b/>
        </w:rPr>
        <w:t>Other Items</w:t>
      </w:r>
    </w:p>
    <w:p w14:paraId="0F5CCCBD" w14:textId="1C024406" w:rsidR="00D40DD6" w:rsidRPr="001E124B" w:rsidRDefault="00D40DD6" w:rsidP="001E124B">
      <w:pPr>
        <w:pStyle w:val="ListParagraph"/>
        <w:numPr>
          <w:ilvl w:val="0"/>
          <w:numId w:val="1"/>
        </w:numPr>
        <w:spacing w:after="0" w:line="240" w:lineRule="auto"/>
        <w:ind w:left="180"/>
        <w:rPr>
          <w:rFonts w:eastAsia="Times New Roman" w:cs="Arial"/>
          <w:color w:val="222222"/>
          <w:shd w:val="clear" w:color="auto" w:fill="FFFFFF"/>
        </w:rPr>
      </w:pPr>
      <w:r w:rsidRPr="001E124B">
        <w:rPr>
          <w:rFonts w:eastAsia="Times New Roman" w:cs="Arial"/>
          <w:color w:val="222222"/>
          <w:shd w:val="clear" w:color="auto" w:fill="FFFFFF"/>
        </w:rPr>
        <w:t>There will be a speaker breakfast hosted by IEEE on Saturday, 9 March. You will have the opportunity to meet other speakers and IEEE leadership, as well as receive a press briefing. It is strongly recommended that you attend this breakfast if possible.</w:t>
      </w:r>
    </w:p>
    <w:p w14:paraId="4314A6C1" w14:textId="77777777" w:rsidR="00D40DD6" w:rsidRPr="001E124B" w:rsidRDefault="00D40DD6" w:rsidP="001E124B">
      <w:pPr>
        <w:pStyle w:val="ListParagraph"/>
        <w:numPr>
          <w:ilvl w:val="0"/>
          <w:numId w:val="1"/>
        </w:numPr>
        <w:spacing w:after="0" w:line="240" w:lineRule="auto"/>
        <w:ind w:left="180"/>
        <w:rPr>
          <w:rFonts w:eastAsia="Times New Roman" w:cs="Arial"/>
          <w:color w:val="222222"/>
          <w:shd w:val="clear" w:color="auto" w:fill="FFFFFF"/>
        </w:rPr>
      </w:pPr>
      <w:r w:rsidRPr="001E124B">
        <w:rPr>
          <w:rFonts w:eastAsia="Times New Roman" w:cs="Arial"/>
          <w:color w:val="222222"/>
          <w:shd w:val="clear" w:color="auto" w:fill="FFFFFF"/>
        </w:rPr>
        <w:t>Each speaker is provided with one day pass for the day of your session only. You will provide your coordinator with the name and email address of your guest by 31 January 2018.</w:t>
      </w:r>
    </w:p>
    <w:p w14:paraId="5C0F9F9B" w14:textId="6473BC55" w:rsidR="00D40DD6" w:rsidRPr="001E124B" w:rsidRDefault="00D40DD6" w:rsidP="001E124B">
      <w:pPr>
        <w:pStyle w:val="ListParagraph"/>
        <w:numPr>
          <w:ilvl w:val="0"/>
          <w:numId w:val="1"/>
        </w:numPr>
        <w:spacing w:after="0" w:line="240" w:lineRule="auto"/>
        <w:ind w:left="180"/>
        <w:rPr>
          <w:rFonts w:eastAsia="Times New Roman" w:cs="Arial"/>
          <w:color w:val="222222"/>
          <w:shd w:val="clear" w:color="auto" w:fill="FFFFFF"/>
        </w:rPr>
      </w:pPr>
      <w:r w:rsidRPr="001E124B">
        <w:rPr>
          <w:rFonts w:eastAsia="Times New Roman" w:cs="Arial"/>
          <w:color w:val="222222"/>
          <w:shd w:val="clear" w:color="auto" w:fill="FFFFFF"/>
        </w:rPr>
        <w:t xml:space="preserve">To show our appreciation, we will provide you with a </w:t>
      </w:r>
      <w:proofErr w:type="spellStart"/>
      <w:r w:rsidRPr="001E124B">
        <w:rPr>
          <w:rFonts w:eastAsia="Times New Roman" w:cs="Arial"/>
          <w:color w:val="222222"/>
          <w:shd w:val="clear" w:color="auto" w:fill="FFFFFF"/>
        </w:rPr>
        <w:t>a</w:t>
      </w:r>
      <w:proofErr w:type="spellEnd"/>
      <w:r w:rsidRPr="001E124B">
        <w:rPr>
          <w:rFonts w:eastAsia="Times New Roman" w:cs="Arial"/>
          <w:color w:val="222222"/>
          <w:shd w:val="clear" w:color="auto" w:fill="FFFFFF"/>
        </w:rPr>
        <w:t xml:space="preserve"> complimentary IEEE Membership (effective March 2018 through December 2018). We will process this on your behalf unless you choose to opt out. </w:t>
      </w:r>
    </w:p>
    <w:p w14:paraId="58DA8B0B" w14:textId="77777777" w:rsidR="00D40DD6" w:rsidRPr="001E124B" w:rsidRDefault="00D40DD6" w:rsidP="001E124B">
      <w:pPr>
        <w:pStyle w:val="ListParagraph"/>
        <w:numPr>
          <w:ilvl w:val="1"/>
          <w:numId w:val="1"/>
        </w:numPr>
        <w:spacing w:after="0" w:line="240" w:lineRule="auto"/>
        <w:rPr>
          <w:rFonts w:eastAsia="Times New Roman" w:cs="Arial"/>
          <w:color w:val="222222"/>
          <w:shd w:val="clear" w:color="auto" w:fill="FFFFFF"/>
        </w:rPr>
      </w:pPr>
      <w:r w:rsidRPr="001E124B">
        <w:rPr>
          <w:rFonts w:eastAsia="Times New Roman" w:cs="Arial"/>
          <w:color w:val="222222"/>
          <w:shd w:val="clear" w:color="auto" w:fill="FFFFFF"/>
        </w:rPr>
        <w:t>For more information about IEEE membership, please visit:</w:t>
      </w:r>
      <w:r w:rsidRPr="001E124B">
        <w:rPr>
          <w:rFonts w:eastAsia="Times New Roman" w:cs="Arial"/>
          <w:color w:val="222222"/>
          <w:shd w:val="clear" w:color="auto" w:fill="FFFFFF"/>
        </w:rPr>
        <w:br/>
      </w:r>
      <w:hyperlink r:id="rId11" w:tgtFrame="_blank" w:history="1">
        <w:r w:rsidRPr="001E124B">
          <w:rPr>
            <w:rFonts w:eastAsia="Times New Roman" w:cs="Arial"/>
            <w:color w:val="222222"/>
            <w:shd w:val="clear" w:color="auto" w:fill="FFFFFF"/>
          </w:rPr>
          <w:t>http://www.ieee.org/membership_services/membership/welcome.html</w:t>
        </w:r>
      </w:hyperlink>
    </w:p>
    <w:p w14:paraId="3E99966B" w14:textId="77777777" w:rsidR="001E124A" w:rsidRDefault="001E124A">
      <w:pPr>
        <w:rPr>
          <w:b/>
        </w:rPr>
      </w:pPr>
    </w:p>
    <w:p w14:paraId="6C367712" w14:textId="77777777" w:rsidR="002401A6" w:rsidRPr="002A1962" w:rsidRDefault="002401A6">
      <w:pPr>
        <w:rPr>
          <w:sz w:val="22"/>
          <w:szCs w:val="22"/>
        </w:rPr>
      </w:pPr>
    </w:p>
    <w:p w14:paraId="3B2526A7" w14:textId="77777777" w:rsidR="00E330BB" w:rsidRPr="002A1962" w:rsidRDefault="00E330BB">
      <w:pPr>
        <w:rPr>
          <w:sz w:val="22"/>
          <w:szCs w:val="22"/>
        </w:rPr>
      </w:pPr>
    </w:p>
    <w:p w14:paraId="76069C36" w14:textId="77777777" w:rsidR="00A275EA" w:rsidRDefault="00A275EA" w:rsidP="00616EB1">
      <w:pPr>
        <w:ind w:left="-720"/>
        <w:rPr>
          <w:b/>
          <w:sz w:val="28"/>
          <w:szCs w:val="28"/>
        </w:rPr>
      </w:pPr>
    </w:p>
    <w:p w14:paraId="76A3B189" w14:textId="77777777" w:rsidR="00A275EA" w:rsidRDefault="00A275EA" w:rsidP="00616EB1">
      <w:pPr>
        <w:ind w:left="-720"/>
        <w:rPr>
          <w:b/>
          <w:sz w:val="28"/>
          <w:szCs w:val="28"/>
        </w:rPr>
      </w:pPr>
    </w:p>
    <w:p w14:paraId="00DEC098" w14:textId="77777777" w:rsidR="00A275EA" w:rsidRDefault="00A275EA" w:rsidP="00616EB1">
      <w:pPr>
        <w:ind w:left="-720"/>
        <w:rPr>
          <w:b/>
          <w:sz w:val="28"/>
          <w:szCs w:val="28"/>
        </w:rPr>
      </w:pPr>
    </w:p>
    <w:p w14:paraId="7C8F4961" w14:textId="77777777" w:rsidR="00A275EA" w:rsidRDefault="00A275EA" w:rsidP="00616EB1">
      <w:pPr>
        <w:ind w:left="-720"/>
        <w:rPr>
          <w:b/>
          <w:sz w:val="28"/>
          <w:szCs w:val="28"/>
        </w:rPr>
      </w:pPr>
    </w:p>
    <w:p w14:paraId="1FFEF6FE" w14:textId="77777777" w:rsidR="00A275EA" w:rsidRDefault="00A275EA" w:rsidP="00616EB1">
      <w:pPr>
        <w:ind w:left="-720"/>
        <w:rPr>
          <w:b/>
          <w:sz w:val="28"/>
          <w:szCs w:val="28"/>
        </w:rPr>
      </w:pPr>
    </w:p>
    <w:p w14:paraId="13562ABE" w14:textId="77777777" w:rsidR="00A275EA" w:rsidRDefault="00A275EA" w:rsidP="00616EB1">
      <w:pPr>
        <w:ind w:left="-720"/>
        <w:rPr>
          <w:b/>
          <w:sz w:val="28"/>
          <w:szCs w:val="28"/>
        </w:rPr>
      </w:pPr>
    </w:p>
    <w:p w14:paraId="6BB284E7" w14:textId="77777777" w:rsidR="00A275EA" w:rsidRDefault="00A275EA" w:rsidP="00616EB1">
      <w:pPr>
        <w:ind w:left="-720"/>
        <w:rPr>
          <w:b/>
          <w:sz w:val="28"/>
          <w:szCs w:val="28"/>
        </w:rPr>
      </w:pPr>
    </w:p>
    <w:p w14:paraId="3AA16F81" w14:textId="77777777" w:rsidR="00A275EA" w:rsidRDefault="00A275EA" w:rsidP="00616EB1">
      <w:pPr>
        <w:ind w:left="-720"/>
        <w:rPr>
          <w:b/>
          <w:sz w:val="28"/>
          <w:szCs w:val="28"/>
        </w:rPr>
      </w:pPr>
    </w:p>
    <w:p w14:paraId="5E3F7CC1" w14:textId="77777777" w:rsidR="00A275EA" w:rsidRDefault="00A275EA" w:rsidP="00616EB1">
      <w:pPr>
        <w:ind w:left="-720"/>
        <w:rPr>
          <w:b/>
          <w:sz w:val="28"/>
          <w:szCs w:val="28"/>
        </w:rPr>
      </w:pPr>
    </w:p>
    <w:p w14:paraId="44A1F099" w14:textId="77777777" w:rsidR="00A275EA" w:rsidRDefault="00A275EA" w:rsidP="00616EB1">
      <w:pPr>
        <w:ind w:left="-720"/>
        <w:rPr>
          <w:b/>
          <w:sz w:val="28"/>
          <w:szCs w:val="28"/>
        </w:rPr>
      </w:pPr>
    </w:p>
    <w:p w14:paraId="1397FA6C" w14:textId="77777777" w:rsidR="00A275EA" w:rsidRDefault="00A275EA" w:rsidP="00616EB1">
      <w:pPr>
        <w:ind w:left="-720"/>
        <w:rPr>
          <w:b/>
          <w:sz w:val="28"/>
          <w:szCs w:val="28"/>
        </w:rPr>
      </w:pPr>
    </w:p>
    <w:p w14:paraId="486EB6BC" w14:textId="77777777" w:rsidR="00A275EA" w:rsidRDefault="00A275EA" w:rsidP="00616EB1">
      <w:pPr>
        <w:ind w:left="-720"/>
        <w:rPr>
          <w:b/>
          <w:sz w:val="28"/>
          <w:szCs w:val="28"/>
        </w:rPr>
      </w:pPr>
    </w:p>
    <w:p w14:paraId="5A65184C" w14:textId="77777777" w:rsidR="00A275EA" w:rsidRDefault="00A275EA" w:rsidP="00616EB1">
      <w:pPr>
        <w:ind w:left="-720"/>
        <w:rPr>
          <w:b/>
          <w:sz w:val="28"/>
          <w:szCs w:val="28"/>
        </w:rPr>
      </w:pPr>
    </w:p>
    <w:p w14:paraId="7361F8D1" w14:textId="77777777" w:rsidR="00A275EA" w:rsidRDefault="00A275EA" w:rsidP="00616EB1">
      <w:pPr>
        <w:ind w:left="-720"/>
        <w:rPr>
          <w:b/>
          <w:sz w:val="28"/>
          <w:szCs w:val="28"/>
        </w:rPr>
      </w:pPr>
    </w:p>
    <w:p w14:paraId="0221C853" w14:textId="77777777" w:rsidR="00A275EA" w:rsidRDefault="00A275EA" w:rsidP="00BA6F5A">
      <w:pPr>
        <w:rPr>
          <w:b/>
          <w:sz w:val="28"/>
          <w:szCs w:val="28"/>
        </w:rPr>
      </w:pPr>
    </w:p>
    <w:p w14:paraId="30EC7A0E" w14:textId="4C592D7D" w:rsidR="00BE6723" w:rsidRPr="00616EB1" w:rsidRDefault="00616EB1" w:rsidP="00616EB1">
      <w:pPr>
        <w:ind w:left="-720"/>
        <w:rPr>
          <w:b/>
          <w:sz w:val="28"/>
          <w:szCs w:val="28"/>
        </w:rPr>
      </w:pPr>
      <w:r w:rsidRPr="00616EB1">
        <w:rPr>
          <w:b/>
          <w:sz w:val="28"/>
          <w:szCs w:val="28"/>
        </w:rPr>
        <w:t>IEEE Tech for Humanity Series</w:t>
      </w:r>
    </w:p>
    <w:p w14:paraId="040CD170" w14:textId="77777777" w:rsidR="00F041AC" w:rsidRPr="002A1962" w:rsidRDefault="00F041AC" w:rsidP="00616EB1">
      <w:pPr>
        <w:ind w:left="-720"/>
        <w:rPr>
          <w:sz w:val="22"/>
          <w:szCs w:val="22"/>
        </w:rPr>
      </w:pPr>
      <w:r w:rsidRPr="002A1962">
        <w:rPr>
          <w:sz w:val="22"/>
          <w:szCs w:val="22"/>
        </w:rPr>
        <w:t xml:space="preserve">Series URL: </w:t>
      </w:r>
      <w:hyperlink r:id="rId12" w:history="1">
        <w:r w:rsidRPr="002A1962">
          <w:rPr>
            <w:rStyle w:val="Hyperlink"/>
            <w:sz w:val="22"/>
            <w:szCs w:val="22"/>
          </w:rPr>
          <w:t>http://tech-for-humanity.ieee.org/</w:t>
        </w:r>
      </w:hyperlink>
    </w:p>
    <w:p w14:paraId="7ACB5D65" w14:textId="77777777" w:rsidR="00F041AC" w:rsidRPr="002A1962" w:rsidRDefault="00F041AC" w:rsidP="00616EB1">
      <w:pPr>
        <w:ind w:left="-720"/>
        <w:rPr>
          <w:sz w:val="22"/>
          <w:szCs w:val="22"/>
        </w:rPr>
      </w:pPr>
      <w:r w:rsidRPr="002A1962">
        <w:rPr>
          <w:sz w:val="22"/>
          <w:szCs w:val="22"/>
        </w:rPr>
        <w:t>(active in December)</w:t>
      </w:r>
    </w:p>
    <w:p w14:paraId="7B132D9E" w14:textId="77777777" w:rsidR="00BE6723" w:rsidRPr="002A1962" w:rsidRDefault="00BE6723" w:rsidP="00616EB1">
      <w:pPr>
        <w:ind w:left="-720"/>
        <w:rPr>
          <w:sz w:val="22"/>
          <w:szCs w:val="22"/>
        </w:rPr>
      </w:pPr>
    </w:p>
    <w:p w14:paraId="66CE115A" w14:textId="77777777" w:rsidR="00AB7223" w:rsidRPr="002A1962" w:rsidRDefault="00AB7223" w:rsidP="00616EB1">
      <w:pPr>
        <w:ind w:left="-720"/>
        <w:rPr>
          <w:sz w:val="22"/>
          <w:szCs w:val="22"/>
        </w:rPr>
      </w:pPr>
    </w:p>
    <w:p w14:paraId="55318A7C" w14:textId="77777777" w:rsidR="00616EB1" w:rsidRDefault="00616EB1" w:rsidP="00616EB1">
      <w:pPr>
        <w:shd w:val="clear" w:color="auto" w:fill="FFFFFF"/>
        <w:ind w:left="-720"/>
        <w:rPr>
          <w:rFonts w:cs="Arial"/>
          <w:b/>
          <w:bCs/>
          <w:color w:val="222222"/>
          <w:sz w:val="22"/>
          <w:szCs w:val="22"/>
        </w:rPr>
        <w:sectPr w:rsidR="00616EB1" w:rsidSect="00375D7D">
          <w:headerReference w:type="default" r:id="rId13"/>
          <w:pgSz w:w="12240" w:h="15840"/>
          <w:pgMar w:top="1440" w:right="1440" w:bottom="954" w:left="1440" w:header="720" w:footer="720" w:gutter="0"/>
          <w:cols w:space="720"/>
          <w:docGrid w:linePitch="360"/>
        </w:sectPr>
      </w:pPr>
    </w:p>
    <w:p w14:paraId="39E0A763" w14:textId="01CDF4B6" w:rsidR="00AB7223" w:rsidRPr="00AB7223" w:rsidRDefault="00AB7223" w:rsidP="00616EB1">
      <w:pPr>
        <w:shd w:val="clear" w:color="auto" w:fill="FFFFFF"/>
        <w:ind w:left="-720"/>
        <w:rPr>
          <w:rFonts w:cs="Arial"/>
          <w:color w:val="222222"/>
          <w:sz w:val="22"/>
          <w:szCs w:val="22"/>
        </w:rPr>
      </w:pPr>
      <w:r w:rsidRPr="00AB7223">
        <w:rPr>
          <w:rFonts w:cs="Arial"/>
          <w:b/>
          <w:bCs/>
          <w:color w:val="222222"/>
          <w:sz w:val="22"/>
          <w:szCs w:val="22"/>
        </w:rPr>
        <w:t>KEYNOTE:</w:t>
      </w:r>
    </w:p>
    <w:p w14:paraId="7A82648B" w14:textId="77777777" w:rsidR="00AB7223" w:rsidRPr="00AB7223" w:rsidRDefault="00AB7223" w:rsidP="00616EB1">
      <w:pPr>
        <w:shd w:val="clear" w:color="auto" w:fill="FFFFFF"/>
        <w:ind w:left="-720"/>
        <w:rPr>
          <w:rFonts w:cs="Arial"/>
          <w:color w:val="222222"/>
          <w:sz w:val="22"/>
          <w:szCs w:val="22"/>
        </w:rPr>
      </w:pPr>
      <w:r w:rsidRPr="00AB7223">
        <w:rPr>
          <w:rFonts w:cs="Arial"/>
          <w:color w:val="222222"/>
          <w:sz w:val="22"/>
          <w:szCs w:val="22"/>
        </w:rPr>
        <w:t>Quantum Computing</w:t>
      </w:r>
    </w:p>
    <w:p w14:paraId="775811B1" w14:textId="77777777" w:rsidR="00AB7223" w:rsidRPr="00AB7223" w:rsidRDefault="00AB7223" w:rsidP="00616EB1">
      <w:pPr>
        <w:shd w:val="clear" w:color="auto" w:fill="FFFFFF"/>
        <w:ind w:left="-720"/>
        <w:rPr>
          <w:rFonts w:cs="Arial"/>
          <w:color w:val="222222"/>
          <w:sz w:val="22"/>
          <w:szCs w:val="22"/>
        </w:rPr>
      </w:pPr>
      <w:r w:rsidRPr="00AB7223">
        <w:rPr>
          <w:rFonts w:cs="Arial"/>
          <w:color w:val="222222"/>
          <w:sz w:val="22"/>
          <w:szCs w:val="22"/>
        </w:rPr>
        <w:t>William Hurley, Chair IEEE Quantum Computing Group</w:t>
      </w:r>
    </w:p>
    <w:p w14:paraId="08ABB468" w14:textId="7CB2A20F" w:rsidR="00AB7223" w:rsidRPr="00446F35" w:rsidRDefault="00AB7223" w:rsidP="00616EB1">
      <w:pPr>
        <w:shd w:val="clear" w:color="auto" w:fill="FFFFFF"/>
        <w:ind w:left="-720"/>
        <w:rPr>
          <w:rFonts w:cs="Arial"/>
          <w:color w:val="222222"/>
          <w:sz w:val="22"/>
          <w:szCs w:val="22"/>
        </w:rPr>
      </w:pPr>
      <w:r w:rsidRPr="00446F35">
        <w:rPr>
          <w:rFonts w:cs="Arial"/>
          <w:bCs/>
          <w:color w:val="222222"/>
          <w:sz w:val="22"/>
          <w:szCs w:val="22"/>
        </w:rPr>
        <w:t xml:space="preserve">Monday </w:t>
      </w:r>
      <w:r w:rsidR="00446F35" w:rsidRPr="00446F35">
        <w:rPr>
          <w:rFonts w:cs="Arial"/>
          <w:bCs/>
          <w:color w:val="222222"/>
          <w:sz w:val="22"/>
          <w:szCs w:val="22"/>
        </w:rPr>
        <w:t xml:space="preserve">12 </w:t>
      </w:r>
      <w:r w:rsidRPr="00446F35">
        <w:rPr>
          <w:rFonts w:cs="Arial"/>
          <w:bCs/>
          <w:color w:val="222222"/>
          <w:sz w:val="22"/>
          <w:szCs w:val="22"/>
        </w:rPr>
        <w:t xml:space="preserve">March </w:t>
      </w:r>
    </w:p>
    <w:p w14:paraId="3E34AC0F" w14:textId="77777777" w:rsidR="00AB7223" w:rsidRPr="00AB7223" w:rsidRDefault="00AB7223" w:rsidP="00616EB1">
      <w:pPr>
        <w:shd w:val="clear" w:color="auto" w:fill="FFFFFF"/>
        <w:ind w:left="-720"/>
        <w:rPr>
          <w:rFonts w:cs="Arial"/>
          <w:color w:val="222222"/>
          <w:sz w:val="22"/>
          <w:szCs w:val="22"/>
        </w:rPr>
      </w:pPr>
      <w:r w:rsidRPr="00AB7223">
        <w:rPr>
          <w:rFonts w:cs="Arial"/>
          <w:color w:val="222222"/>
          <w:sz w:val="22"/>
          <w:szCs w:val="22"/>
        </w:rPr>
        <w:t> </w:t>
      </w:r>
    </w:p>
    <w:p w14:paraId="05B990B9" w14:textId="77777777" w:rsidR="00AB7223" w:rsidRPr="00AB7223" w:rsidRDefault="00AB7223" w:rsidP="00616EB1">
      <w:pPr>
        <w:shd w:val="clear" w:color="auto" w:fill="FFFFFF"/>
        <w:ind w:left="-720"/>
        <w:rPr>
          <w:rFonts w:cs="Arial"/>
          <w:color w:val="222222"/>
          <w:sz w:val="22"/>
          <w:szCs w:val="22"/>
        </w:rPr>
      </w:pPr>
      <w:r w:rsidRPr="00AB7223">
        <w:rPr>
          <w:rFonts w:cs="Arial"/>
          <w:b/>
          <w:bCs/>
          <w:color w:val="222222"/>
          <w:sz w:val="22"/>
          <w:szCs w:val="22"/>
        </w:rPr>
        <w:t>FEATURED SESSION:</w:t>
      </w:r>
    </w:p>
    <w:p w14:paraId="3AF1B172" w14:textId="77777777" w:rsidR="00AB7223" w:rsidRPr="00AB7223" w:rsidRDefault="00AB7223" w:rsidP="00616EB1">
      <w:pPr>
        <w:shd w:val="clear" w:color="auto" w:fill="FFFFFF"/>
        <w:ind w:left="-720"/>
        <w:rPr>
          <w:rFonts w:cs="Arial"/>
          <w:color w:val="222222"/>
          <w:sz w:val="22"/>
          <w:szCs w:val="22"/>
        </w:rPr>
      </w:pPr>
      <w:r w:rsidRPr="00AB7223">
        <w:rPr>
          <w:rFonts w:cs="Arial"/>
          <w:color w:val="222222"/>
          <w:sz w:val="22"/>
          <w:szCs w:val="22"/>
        </w:rPr>
        <w:t>Regenerative Biology</w:t>
      </w:r>
    </w:p>
    <w:p w14:paraId="65312AA5" w14:textId="77777777" w:rsidR="00AB7223" w:rsidRPr="00AB7223" w:rsidRDefault="00AB7223" w:rsidP="00616EB1">
      <w:pPr>
        <w:shd w:val="clear" w:color="auto" w:fill="FFFFFF"/>
        <w:ind w:left="-720"/>
        <w:rPr>
          <w:rFonts w:cs="Arial"/>
          <w:color w:val="222222"/>
          <w:sz w:val="22"/>
          <w:szCs w:val="22"/>
        </w:rPr>
      </w:pPr>
      <w:r w:rsidRPr="00AB7223">
        <w:rPr>
          <w:rFonts w:cs="Arial"/>
          <w:color w:val="222222"/>
          <w:sz w:val="22"/>
          <w:szCs w:val="22"/>
        </w:rPr>
        <w:t>Dean Kamen, Deka Research, FIRST® and ARMI</w:t>
      </w:r>
    </w:p>
    <w:p w14:paraId="2A3DD9AE" w14:textId="4C767ED2" w:rsidR="00AB7223" w:rsidRPr="00446F35" w:rsidRDefault="00AB7223" w:rsidP="00616EB1">
      <w:pPr>
        <w:shd w:val="clear" w:color="auto" w:fill="FFFFFF"/>
        <w:ind w:left="-720"/>
        <w:rPr>
          <w:rFonts w:cs="Arial"/>
          <w:color w:val="222222"/>
          <w:sz w:val="22"/>
          <w:szCs w:val="22"/>
        </w:rPr>
      </w:pPr>
      <w:r w:rsidRPr="00446F35">
        <w:rPr>
          <w:rFonts w:cs="Arial"/>
          <w:bCs/>
          <w:color w:val="222222"/>
          <w:sz w:val="22"/>
          <w:szCs w:val="22"/>
        </w:rPr>
        <w:t xml:space="preserve">Sunday </w:t>
      </w:r>
      <w:r w:rsidR="00446F35" w:rsidRPr="00446F35">
        <w:rPr>
          <w:rFonts w:cs="Arial"/>
          <w:bCs/>
          <w:color w:val="222222"/>
          <w:sz w:val="22"/>
          <w:szCs w:val="22"/>
        </w:rPr>
        <w:t xml:space="preserve">11 </w:t>
      </w:r>
      <w:r w:rsidRPr="00446F35">
        <w:rPr>
          <w:rFonts w:cs="Arial"/>
          <w:bCs/>
          <w:color w:val="222222"/>
          <w:sz w:val="22"/>
          <w:szCs w:val="22"/>
        </w:rPr>
        <w:t>March</w:t>
      </w:r>
    </w:p>
    <w:p w14:paraId="21D4A49B" w14:textId="77777777" w:rsidR="00AB7223" w:rsidRPr="00AB7223" w:rsidRDefault="00AB7223" w:rsidP="00616EB1">
      <w:pPr>
        <w:shd w:val="clear" w:color="auto" w:fill="FFFFFF"/>
        <w:ind w:left="-720"/>
        <w:rPr>
          <w:rFonts w:cs="Arial"/>
          <w:color w:val="222222"/>
          <w:sz w:val="22"/>
          <w:szCs w:val="22"/>
        </w:rPr>
      </w:pPr>
      <w:r w:rsidRPr="00AB7223">
        <w:rPr>
          <w:rFonts w:cs="Arial"/>
          <w:b/>
          <w:bCs/>
          <w:color w:val="222222"/>
          <w:sz w:val="22"/>
          <w:szCs w:val="22"/>
        </w:rPr>
        <w:t> </w:t>
      </w:r>
    </w:p>
    <w:p w14:paraId="75BB9137" w14:textId="77777777" w:rsidR="00AB7223" w:rsidRPr="00AB7223" w:rsidRDefault="00AB7223" w:rsidP="00A275EA">
      <w:pPr>
        <w:shd w:val="clear" w:color="auto" w:fill="FFFFFF"/>
        <w:ind w:left="-720"/>
        <w:rPr>
          <w:rFonts w:cs="Arial"/>
          <w:color w:val="222222"/>
          <w:sz w:val="22"/>
          <w:szCs w:val="22"/>
        </w:rPr>
      </w:pPr>
      <w:r w:rsidRPr="00AB7223">
        <w:rPr>
          <w:rFonts w:cs="Arial"/>
          <w:b/>
          <w:bCs/>
          <w:color w:val="222222"/>
          <w:sz w:val="22"/>
          <w:szCs w:val="22"/>
        </w:rPr>
        <w:t>FEATURED SESSION:</w:t>
      </w:r>
    </w:p>
    <w:p w14:paraId="37BEF30D" w14:textId="77777777" w:rsidR="00AB7223" w:rsidRPr="00AB7223" w:rsidRDefault="00AB7223" w:rsidP="00A275EA">
      <w:pPr>
        <w:shd w:val="clear" w:color="auto" w:fill="FFFFFF"/>
        <w:ind w:left="-720"/>
        <w:rPr>
          <w:rFonts w:cs="Arial"/>
          <w:color w:val="222222"/>
          <w:sz w:val="22"/>
          <w:szCs w:val="22"/>
        </w:rPr>
      </w:pPr>
      <w:r w:rsidRPr="00AB7223">
        <w:rPr>
          <w:rFonts w:cs="Arial"/>
          <w:b/>
          <w:bCs/>
          <w:color w:val="222222"/>
          <w:sz w:val="22"/>
          <w:szCs w:val="22"/>
        </w:rPr>
        <w:t>Extreme Bionics: The Future of Human Ability</w:t>
      </w:r>
    </w:p>
    <w:p w14:paraId="337F0E2B"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Hugh Herr, MIT Center for Extreme Bionics</w:t>
      </w:r>
    </w:p>
    <w:p w14:paraId="2C4F564C"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Aimee Mullins, Aimee Mullins Studio</w:t>
      </w:r>
    </w:p>
    <w:p w14:paraId="7AAE70CE"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 xml:space="preserve">Hans Georg Nader, </w:t>
      </w:r>
      <w:proofErr w:type="spellStart"/>
      <w:r w:rsidRPr="00AB7223">
        <w:rPr>
          <w:rFonts w:cs="Arial"/>
          <w:color w:val="222222"/>
          <w:sz w:val="22"/>
          <w:szCs w:val="22"/>
        </w:rPr>
        <w:t>Ottobock</w:t>
      </w:r>
      <w:proofErr w:type="spellEnd"/>
    </w:p>
    <w:p w14:paraId="28B5A4B2"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 </w:t>
      </w:r>
    </w:p>
    <w:p w14:paraId="5B7C000D" w14:textId="77777777" w:rsidR="00AB7223" w:rsidRPr="00AB7223" w:rsidRDefault="00AB7223" w:rsidP="00A275EA">
      <w:pPr>
        <w:shd w:val="clear" w:color="auto" w:fill="FFFFFF"/>
        <w:ind w:left="-720"/>
        <w:rPr>
          <w:rFonts w:cs="Arial"/>
          <w:color w:val="222222"/>
          <w:sz w:val="22"/>
          <w:szCs w:val="22"/>
        </w:rPr>
      </w:pPr>
      <w:r w:rsidRPr="00AB7223">
        <w:rPr>
          <w:rFonts w:cs="Arial"/>
          <w:b/>
          <w:bCs/>
          <w:color w:val="222222"/>
          <w:sz w:val="22"/>
          <w:szCs w:val="22"/>
        </w:rPr>
        <w:t>A Hearable Future: Sound as Interface </w:t>
      </w:r>
    </w:p>
    <w:p w14:paraId="3F1AE630"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Poppy Crum, Chief Scientist, Dolby Labs</w:t>
      </w:r>
    </w:p>
    <w:p w14:paraId="05FD95C2"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 </w:t>
      </w:r>
    </w:p>
    <w:p w14:paraId="6C66F08A" w14:textId="77777777" w:rsidR="00AB7223" w:rsidRPr="00AB7223" w:rsidRDefault="00AB7223" w:rsidP="00A275EA">
      <w:pPr>
        <w:shd w:val="clear" w:color="auto" w:fill="FFFFFF"/>
        <w:ind w:left="-720"/>
        <w:rPr>
          <w:rFonts w:cs="Arial"/>
          <w:color w:val="222222"/>
          <w:sz w:val="22"/>
          <w:szCs w:val="22"/>
        </w:rPr>
      </w:pPr>
      <w:r w:rsidRPr="00AB7223">
        <w:rPr>
          <w:rFonts w:cs="Arial"/>
          <w:b/>
          <w:bCs/>
          <w:color w:val="222222"/>
          <w:sz w:val="22"/>
          <w:szCs w:val="22"/>
        </w:rPr>
        <w:t>Full Body Immersion: Future of Fun </w:t>
      </w:r>
    </w:p>
    <w:p w14:paraId="4426DFC2"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 xml:space="preserve">Lou </w:t>
      </w:r>
      <w:proofErr w:type="spellStart"/>
      <w:r w:rsidRPr="00AB7223">
        <w:rPr>
          <w:rFonts w:cs="Arial"/>
          <w:color w:val="222222"/>
          <w:sz w:val="22"/>
          <w:szCs w:val="22"/>
        </w:rPr>
        <w:t>Pizante</w:t>
      </w:r>
      <w:proofErr w:type="spellEnd"/>
      <w:r w:rsidRPr="00AB7223">
        <w:rPr>
          <w:rFonts w:cs="Arial"/>
          <w:color w:val="222222"/>
          <w:sz w:val="22"/>
          <w:szCs w:val="22"/>
        </w:rPr>
        <w:t>, COO, Two Bit Circus</w:t>
      </w:r>
    </w:p>
    <w:p w14:paraId="2262F89C"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 xml:space="preserve">Vince </w:t>
      </w:r>
      <w:proofErr w:type="spellStart"/>
      <w:r w:rsidRPr="00AB7223">
        <w:rPr>
          <w:rFonts w:cs="Arial"/>
          <w:color w:val="222222"/>
          <w:sz w:val="22"/>
          <w:szCs w:val="22"/>
        </w:rPr>
        <w:t>Kadlubeck</w:t>
      </w:r>
      <w:proofErr w:type="spellEnd"/>
      <w:r w:rsidRPr="00AB7223">
        <w:rPr>
          <w:rFonts w:cs="Arial"/>
          <w:color w:val="222222"/>
          <w:sz w:val="22"/>
          <w:szCs w:val="22"/>
        </w:rPr>
        <w:t xml:space="preserve">, CEO &amp; Co-Founder, </w:t>
      </w:r>
      <w:proofErr w:type="spellStart"/>
      <w:r w:rsidRPr="00AB7223">
        <w:rPr>
          <w:rFonts w:cs="Arial"/>
          <w:color w:val="222222"/>
          <w:sz w:val="22"/>
          <w:szCs w:val="22"/>
        </w:rPr>
        <w:t>MeowWolf</w:t>
      </w:r>
      <w:proofErr w:type="spellEnd"/>
    </w:p>
    <w:p w14:paraId="49E83810"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 xml:space="preserve">David </w:t>
      </w:r>
      <w:proofErr w:type="spellStart"/>
      <w:r w:rsidRPr="00AB7223">
        <w:rPr>
          <w:rFonts w:cs="Arial"/>
          <w:color w:val="222222"/>
          <w:sz w:val="22"/>
          <w:szCs w:val="22"/>
        </w:rPr>
        <w:t>Sprigner</w:t>
      </w:r>
      <w:proofErr w:type="spellEnd"/>
      <w:r w:rsidRPr="00AB7223">
        <w:rPr>
          <w:rFonts w:cs="Arial"/>
          <w:color w:val="222222"/>
          <w:sz w:val="22"/>
          <w:szCs w:val="22"/>
        </w:rPr>
        <w:t xml:space="preserve">, CEO, </w:t>
      </w:r>
      <w:proofErr w:type="spellStart"/>
      <w:r w:rsidRPr="00AB7223">
        <w:rPr>
          <w:rFonts w:cs="Arial"/>
          <w:color w:val="222222"/>
          <w:sz w:val="22"/>
          <w:szCs w:val="22"/>
        </w:rPr>
        <w:t>Bodaborg</w:t>
      </w:r>
      <w:proofErr w:type="spellEnd"/>
    </w:p>
    <w:p w14:paraId="6CBB8AE9"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 </w:t>
      </w:r>
    </w:p>
    <w:p w14:paraId="71CD0953" w14:textId="77777777" w:rsidR="00AB7223" w:rsidRPr="00AB7223" w:rsidRDefault="00AB7223" w:rsidP="00A275EA">
      <w:pPr>
        <w:shd w:val="clear" w:color="auto" w:fill="FFFFFF"/>
        <w:ind w:left="-720"/>
        <w:rPr>
          <w:rFonts w:cs="Arial"/>
          <w:color w:val="222222"/>
          <w:sz w:val="22"/>
          <w:szCs w:val="22"/>
        </w:rPr>
      </w:pPr>
      <w:r w:rsidRPr="00AB7223">
        <w:rPr>
          <w:rFonts w:cs="Arial"/>
          <w:b/>
          <w:bCs/>
          <w:color w:val="222222"/>
          <w:sz w:val="22"/>
          <w:szCs w:val="22"/>
        </w:rPr>
        <w:t>Binding Memory &amp; Emotion:  Science, Scent &amp; Story:</w:t>
      </w:r>
    </w:p>
    <w:p w14:paraId="61EB9895"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 xml:space="preserve">Jacki </w:t>
      </w:r>
      <w:proofErr w:type="spellStart"/>
      <w:r w:rsidRPr="00AB7223">
        <w:rPr>
          <w:rFonts w:cs="Arial"/>
          <w:color w:val="222222"/>
          <w:sz w:val="22"/>
          <w:szCs w:val="22"/>
        </w:rPr>
        <w:t>Morie</w:t>
      </w:r>
      <w:proofErr w:type="spellEnd"/>
      <w:r w:rsidRPr="00AB7223">
        <w:rPr>
          <w:rFonts w:cs="Arial"/>
          <w:color w:val="222222"/>
          <w:sz w:val="22"/>
          <w:szCs w:val="22"/>
        </w:rPr>
        <w:t xml:space="preserve">, Scientist, Inventor, </w:t>
      </w:r>
      <w:proofErr w:type="spellStart"/>
      <w:r w:rsidRPr="00AB7223">
        <w:rPr>
          <w:rFonts w:cs="Arial"/>
          <w:color w:val="222222"/>
          <w:sz w:val="22"/>
          <w:szCs w:val="22"/>
        </w:rPr>
        <w:t>RemniScent</w:t>
      </w:r>
      <w:proofErr w:type="spellEnd"/>
    </w:p>
    <w:p w14:paraId="26496778"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Luca Turin, Technical Biophysicist, BSRC Alexander Fleming</w:t>
      </w:r>
    </w:p>
    <w:p w14:paraId="69132A2D" w14:textId="77777777" w:rsidR="00AB7223" w:rsidRPr="00AB7223" w:rsidRDefault="00AB7223" w:rsidP="00A275EA">
      <w:pPr>
        <w:shd w:val="clear" w:color="auto" w:fill="FFFFFF"/>
        <w:ind w:left="-720"/>
        <w:rPr>
          <w:rFonts w:cs="Arial"/>
          <w:color w:val="222222"/>
          <w:sz w:val="22"/>
          <w:szCs w:val="22"/>
        </w:rPr>
      </w:pPr>
      <w:r w:rsidRPr="00AB7223">
        <w:rPr>
          <w:rFonts w:cs="Arial"/>
          <w:color w:val="222222"/>
          <w:sz w:val="22"/>
          <w:szCs w:val="22"/>
        </w:rPr>
        <w:t>Saskia Wilson-Brown, Founder, Institute for Art &amp; Olfaction</w:t>
      </w:r>
    </w:p>
    <w:p w14:paraId="1F45FA68" w14:textId="77777777" w:rsidR="00AB7223" w:rsidRPr="00AB7223" w:rsidRDefault="00AB7223" w:rsidP="00616EB1">
      <w:pPr>
        <w:shd w:val="clear" w:color="auto" w:fill="FFFFFF"/>
        <w:ind w:left="-720"/>
        <w:rPr>
          <w:rFonts w:cs="Arial"/>
          <w:color w:val="222222"/>
          <w:sz w:val="22"/>
          <w:szCs w:val="22"/>
        </w:rPr>
      </w:pPr>
      <w:r w:rsidRPr="00AB7223">
        <w:rPr>
          <w:rFonts w:cs="Arial"/>
          <w:b/>
          <w:bCs/>
          <w:color w:val="222222"/>
          <w:sz w:val="22"/>
          <w:szCs w:val="22"/>
        </w:rPr>
        <w:t> </w:t>
      </w:r>
    </w:p>
    <w:p w14:paraId="5AA43D7F" w14:textId="77777777" w:rsidR="00AB7223" w:rsidRPr="00AB7223" w:rsidRDefault="00AB7223" w:rsidP="00616EB1">
      <w:pPr>
        <w:shd w:val="clear" w:color="auto" w:fill="FFFFFF"/>
        <w:ind w:left="-720"/>
        <w:rPr>
          <w:rFonts w:cs="Arial"/>
          <w:color w:val="222222"/>
          <w:sz w:val="22"/>
          <w:szCs w:val="22"/>
        </w:rPr>
      </w:pPr>
      <w:r w:rsidRPr="00AB7223">
        <w:rPr>
          <w:rFonts w:cs="Arial"/>
          <w:b/>
          <w:bCs/>
          <w:color w:val="222222"/>
          <w:sz w:val="22"/>
          <w:szCs w:val="22"/>
        </w:rPr>
        <w:t>Body Computing, Security &amp; Human Safety </w:t>
      </w:r>
    </w:p>
    <w:p w14:paraId="69D8298B" w14:textId="77777777" w:rsidR="00AB7223" w:rsidRPr="00AB7223" w:rsidRDefault="00AB7223" w:rsidP="00616EB1">
      <w:pPr>
        <w:shd w:val="clear" w:color="auto" w:fill="FFFFFF"/>
        <w:ind w:left="-720"/>
        <w:rPr>
          <w:rFonts w:cs="Arial"/>
          <w:color w:val="222222"/>
          <w:sz w:val="22"/>
          <w:szCs w:val="22"/>
        </w:rPr>
      </w:pPr>
      <w:r w:rsidRPr="00AB7223">
        <w:rPr>
          <w:rFonts w:cs="Arial"/>
          <w:color w:val="222222"/>
          <w:sz w:val="22"/>
          <w:szCs w:val="22"/>
        </w:rPr>
        <w:t>Dr. Leslie Saxon, USC</w:t>
      </w:r>
    </w:p>
    <w:p w14:paraId="24BEB5BB" w14:textId="77777777" w:rsidR="00AB7223" w:rsidRPr="00AB7223" w:rsidRDefault="00AB7223" w:rsidP="00616EB1">
      <w:pPr>
        <w:shd w:val="clear" w:color="auto" w:fill="FFFFFF"/>
        <w:ind w:left="-720"/>
        <w:rPr>
          <w:rFonts w:cs="Arial"/>
          <w:color w:val="222222"/>
          <w:sz w:val="22"/>
          <w:szCs w:val="22"/>
        </w:rPr>
      </w:pPr>
      <w:r w:rsidRPr="00AB7223">
        <w:rPr>
          <w:rFonts w:cs="Arial"/>
          <w:color w:val="222222"/>
          <w:sz w:val="22"/>
          <w:szCs w:val="22"/>
        </w:rPr>
        <w:t xml:space="preserve">Michael Chertoff, Chertoff Group; Former Secretary, </w:t>
      </w:r>
      <w:proofErr w:type="spellStart"/>
      <w:r w:rsidRPr="00AB7223">
        <w:rPr>
          <w:rFonts w:cs="Arial"/>
          <w:color w:val="222222"/>
          <w:sz w:val="22"/>
          <w:szCs w:val="22"/>
        </w:rPr>
        <w:t>Deptartment</w:t>
      </w:r>
      <w:proofErr w:type="spellEnd"/>
      <w:r w:rsidRPr="00AB7223">
        <w:rPr>
          <w:rFonts w:cs="Arial"/>
          <w:color w:val="222222"/>
          <w:sz w:val="22"/>
          <w:szCs w:val="22"/>
        </w:rPr>
        <w:t xml:space="preserve"> of Homeland Security</w:t>
      </w:r>
    </w:p>
    <w:p w14:paraId="434E808E" w14:textId="77777777" w:rsidR="00AB7223" w:rsidRPr="00AB7223" w:rsidRDefault="00AB7223" w:rsidP="00616EB1">
      <w:pPr>
        <w:shd w:val="clear" w:color="auto" w:fill="FFFFFF"/>
        <w:ind w:left="-720"/>
        <w:rPr>
          <w:rFonts w:cs="Arial"/>
          <w:color w:val="222222"/>
          <w:sz w:val="22"/>
          <w:szCs w:val="22"/>
        </w:rPr>
      </w:pPr>
      <w:r w:rsidRPr="00AB7223">
        <w:rPr>
          <w:rFonts w:cs="Arial"/>
          <w:color w:val="222222"/>
          <w:sz w:val="22"/>
          <w:szCs w:val="22"/>
        </w:rPr>
        <w:t>Beau Woods, Atlantic Council</w:t>
      </w:r>
    </w:p>
    <w:p w14:paraId="35A69536" w14:textId="77777777" w:rsidR="00AB7223" w:rsidRDefault="00AB7223" w:rsidP="00616EB1">
      <w:pPr>
        <w:shd w:val="clear" w:color="auto" w:fill="FFFFFF"/>
        <w:ind w:left="-720"/>
        <w:rPr>
          <w:rFonts w:cs="Arial"/>
          <w:color w:val="222222"/>
          <w:sz w:val="22"/>
          <w:szCs w:val="22"/>
        </w:rPr>
      </w:pPr>
      <w:r w:rsidRPr="00AB7223">
        <w:rPr>
          <w:rFonts w:cs="Arial"/>
          <w:color w:val="222222"/>
          <w:sz w:val="22"/>
          <w:szCs w:val="22"/>
        </w:rPr>
        <w:t> </w:t>
      </w:r>
    </w:p>
    <w:p w14:paraId="650ED7D7" w14:textId="77777777" w:rsidR="00A275EA" w:rsidRDefault="00A275EA" w:rsidP="00616EB1">
      <w:pPr>
        <w:shd w:val="clear" w:color="auto" w:fill="FFFFFF"/>
        <w:ind w:left="-720"/>
        <w:rPr>
          <w:rFonts w:cs="Arial"/>
          <w:color w:val="222222"/>
          <w:sz w:val="22"/>
          <w:szCs w:val="22"/>
        </w:rPr>
      </w:pPr>
    </w:p>
    <w:p w14:paraId="057B3C16" w14:textId="77777777" w:rsidR="00A275EA" w:rsidRDefault="00A275EA" w:rsidP="00616EB1">
      <w:pPr>
        <w:shd w:val="clear" w:color="auto" w:fill="FFFFFF"/>
        <w:ind w:left="-720"/>
        <w:rPr>
          <w:rFonts w:cs="Arial"/>
          <w:color w:val="222222"/>
          <w:sz w:val="22"/>
          <w:szCs w:val="22"/>
        </w:rPr>
      </w:pPr>
    </w:p>
    <w:p w14:paraId="63BCCE77" w14:textId="77777777" w:rsidR="00A275EA" w:rsidRDefault="00A275EA" w:rsidP="00616EB1">
      <w:pPr>
        <w:shd w:val="clear" w:color="auto" w:fill="FFFFFF"/>
        <w:ind w:left="-720"/>
        <w:rPr>
          <w:rFonts w:cs="Arial"/>
          <w:color w:val="222222"/>
          <w:sz w:val="22"/>
          <w:szCs w:val="22"/>
        </w:rPr>
      </w:pPr>
    </w:p>
    <w:p w14:paraId="5D498717" w14:textId="77777777" w:rsidR="00A275EA" w:rsidRDefault="00A275EA" w:rsidP="00616EB1">
      <w:pPr>
        <w:shd w:val="clear" w:color="auto" w:fill="FFFFFF"/>
        <w:ind w:left="-720"/>
        <w:rPr>
          <w:rFonts w:cs="Arial"/>
          <w:color w:val="222222"/>
          <w:sz w:val="22"/>
          <w:szCs w:val="22"/>
        </w:rPr>
      </w:pPr>
    </w:p>
    <w:p w14:paraId="68D071B8" w14:textId="77777777" w:rsidR="00A275EA" w:rsidRDefault="00A275EA" w:rsidP="00616EB1">
      <w:pPr>
        <w:shd w:val="clear" w:color="auto" w:fill="FFFFFF"/>
        <w:ind w:left="-720"/>
        <w:rPr>
          <w:rFonts w:cs="Arial"/>
          <w:color w:val="222222"/>
          <w:sz w:val="22"/>
          <w:szCs w:val="22"/>
        </w:rPr>
      </w:pPr>
    </w:p>
    <w:p w14:paraId="1FA77D0F" w14:textId="77777777" w:rsidR="00A275EA" w:rsidRDefault="00A275EA" w:rsidP="00616EB1">
      <w:pPr>
        <w:shd w:val="clear" w:color="auto" w:fill="FFFFFF"/>
        <w:ind w:left="-720"/>
        <w:rPr>
          <w:rFonts w:cs="Arial"/>
          <w:color w:val="222222"/>
          <w:sz w:val="22"/>
          <w:szCs w:val="22"/>
        </w:rPr>
      </w:pPr>
    </w:p>
    <w:p w14:paraId="70B70DD6" w14:textId="77777777" w:rsidR="007C5D9D" w:rsidRPr="00AB7223" w:rsidRDefault="007C5D9D" w:rsidP="00A275EA">
      <w:pPr>
        <w:shd w:val="clear" w:color="auto" w:fill="FFFFFF"/>
        <w:ind w:left="-90"/>
        <w:rPr>
          <w:rFonts w:cs="Arial"/>
          <w:color w:val="222222"/>
          <w:sz w:val="22"/>
          <w:szCs w:val="22"/>
        </w:rPr>
      </w:pPr>
      <w:r w:rsidRPr="007C5D9D">
        <w:rPr>
          <w:rFonts w:cs="Arial"/>
          <w:b/>
          <w:bCs/>
          <w:color w:val="000000" w:themeColor="text1"/>
          <w:sz w:val="22"/>
          <w:szCs w:val="22"/>
        </w:rPr>
        <w:t>Clin</w:t>
      </w:r>
      <w:r w:rsidRPr="00AB7223">
        <w:rPr>
          <w:rFonts w:cs="Arial"/>
          <w:b/>
          <w:bCs/>
          <w:color w:val="222222"/>
          <w:sz w:val="22"/>
          <w:szCs w:val="22"/>
        </w:rPr>
        <w:t>ical VR: Therapy with Promise &amp; Potential</w:t>
      </w:r>
    </w:p>
    <w:p w14:paraId="399ABAB0" w14:textId="77777777" w:rsidR="007C5D9D" w:rsidRPr="00AB7223" w:rsidRDefault="007C5D9D" w:rsidP="00A275EA">
      <w:pPr>
        <w:shd w:val="clear" w:color="auto" w:fill="FFFFFF"/>
        <w:ind w:left="-90"/>
        <w:rPr>
          <w:rFonts w:cs="Arial"/>
          <w:color w:val="222222"/>
          <w:sz w:val="22"/>
          <w:szCs w:val="22"/>
        </w:rPr>
      </w:pPr>
      <w:r w:rsidRPr="00AB7223">
        <w:rPr>
          <w:rFonts w:cs="Arial"/>
          <w:color w:val="222222"/>
          <w:sz w:val="22"/>
          <w:szCs w:val="22"/>
        </w:rPr>
        <w:t>Skip Rizzo, Director of Medical Virtual Reality, USC</w:t>
      </w:r>
    </w:p>
    <w:p w14:paraId="49161F2E" w14:textId="77777777" w:rsidR="007C5D9D" w:rsidRPr="00AB7223" w:rsidRDefault="007C5D9D" w:rsidP="00A275EA">
      <w:pPr>
        <w:shd w:val="clear" w:color="auto" w:fill="FFFFFF"/>
        <w:ind w:left="-90"/>
        <w:rPr>
          <w:rFonts w:cs="Arial"/>
          <w:color w:val="222222"/>
          <w:sz w:val="22"/>
          <w:szCs w:val="22"/>
        </w:rPr>
      </w:pPr>
    </w:p>
    <w:p w14:paraId="52B71959" w14:textId="77777777" w:rsidR="00AB7223" w:rsidRPr="00AB7223" w:rsidRDefault="00AB7223" w:rsidP="00A275EA">
      <w:pPr>
        <w:shd w:val="clear" w:color="auto" w:fill="FFFFFF"/>
        <w:ind w:left="-90"/>
        <w:rPr>
          <w:rFonts w:cs="Arial"/>
          <w:color w:val="222222"/>
          <w:sz w:val="22"/>
          <w:szCs w:val="22"/>
        </w:rPr>
      </w:pPr>
      <w:r w:rsidRPr="00AB7223">
        <w:rPr>
          <w:rFonts w:cs="Arial"/>
          <w:b/>
          <w:bCs/>
          <w:color w:val="222222"/>
          <w:sz w:val="22"/>
          <w:szCs w:val="22"/>
        </w:rPr>
        <w:t>A Game Changing Shift in Control of Personal Data</w:t>
      </w:r>
    </w:p>
    <w:p w14:paraId="55545847"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 xml:space="preserve">Doc </w:t>
      </w:r>
      <w:proofErr w:type="spellStart"/>
      <w:r w:rsidRPr="00AB7223">
        <w:rPr>
          <w:rFonts w:cs="Arial"/>
          <w:color w:val="222222"/>
          <w:sz w:val="22"/>
          <w:szCs w:val="22"/>
        </w:rPr>
        <w:t>Searls</w:t>
      </w:r>
      <w:proofErr w:type="spellEnd"/>
      <w:r w:rsidRPr="00AB7223">
        <w:rPr>
          <w:rFonts w:cs="Arial"/>
          <w:color w:val="222222"/>
          <w:sz w:val="22"/>
          <w:szCs w:val="22"/>
        </w:rPr>
        <w:t>, Harvard, Project VRM; IIW</w:t>
      </w:r>
    </w:p>
    <w:p w14:paraId="1FCB79AE"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Karen McCabe, IEEE Standards</w:t>
      </w:r>
    </w:p>
    <w:p w14:paraId="5C07D28A"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 xml:space="preserve">Nikki Hickman, </w:t>
      </w:r>
      <w:proofErr w:type="spellStart"/>
      <w:r w:rsidRPr="00AB7223">
        <w:rPr>
          <w:rFonts w:cs="Arial"/>
          <w:color w:val="222222"/>
          <w:sz w:val="22"/>
          <w:szCs w:val="22"/>
        </w:rPr>
        <w:t>Inglish</w:t>
      </w:r>
      <w:proofErr w:type="spellEnd"/>
      <w:r w:rsidRPr="00AB7223">
        <w:rPr>
          <w:rFonts w:cs="Arial"/>
          <w:color w:val="222222"/>
          <w:sz w:val="22"/>
          <w:szCs w:val="22"/>
        </w:rPr>
        <w:t xml:space="preserve"> Jane Ltd.</w:t>
      </w:r>
    </w:p>
    <w:p w14:paraId="3324D92B"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 </w:t>
      </w:r>
    </w:p>
    <w:p w14:paraId="27AC02B7" w14:textId="77777777" w:rsidR="00AB7223" w:rsidRPr="00AB7223" w:rsidRDefault="00AB7223" w:rsidP="00A275EA">
      <w:pPr>
        <w:shd w:val="clear" w:color="auto" w:fill="FFFFFF"/>
        <w:ind w:left="-90"/>
        <w:rPr>
          <w:rFonts w:cs="Arial"/>
          <w:color w:val="222222"/>
          <w:sz w:val="22"/>
          <w:szCs w:val="22"/>
        </w:rPr>
      </w:pPr>
      <w:r w:rsidRPr="00AB7223">
        <w:rPr>
          <w:rFonts w:cs="Arial"/>
          <w:b/>
          <w:bCs/>
          <w:color w:val="222222"/>
          <w:sz w:val="22"/>
          <w:szCs w:val="22"/>
        </w:rPr>
        <w:t>Can We Create Consciousness in a Machine?</w:t>
      </w:r>
    </w:p>
    <w:p w14:paraId="0CF0F3E3"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 xml:space="preserve">Glenn </w:t>
      </w:r>
      <w:proofErr w:type="spellStart"/>
      <w:r w:rsidRPr="00AB7223">
        <w:rPr>
          <w:rFonts w:cs="Arial"/>
          <w:color w:val="222222"/>
          <w:sz w:val="22"/>
          <w:szCs w:val="22"/>
        </w:rPr>
        <w:t>Zorpette</w:t>
      </w:r>
      <w:proofErr w:type="spellEnd"/>
      <w:r w:rsidRPr="00AB7223">
        <w:rPr>
          <w:rFonts w:cs="Arial"/>
          <w:color w:val="222222"/>
          <w:sz w:val="22"/>
          <w:szCs w:val="22"/>
        </w:rPr>
        <w:t>, IEEE Spectrum Magazine</w:t>
      </w:r>
    </w:p>
    <w:p w14:paraId="12C8F0EF"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Christof Koch, The Allen Institute</w:t>
      </w:r>
    </w:p>
    <w:p w14:paraId="41CFAD68"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Dave Chalmers, Australian National University</w:t>
      </w:r>
    </w:p>
    <w:p w14:paraId="573C4B8B"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Susan Schneider, Institute of Advanced Study</w:t>
      </w:r>
    </w:p>
    <w:p w14:paraId="3F2AE864"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 </w:t>
      </w:r>
    </w:p>
    <w:p w14:paraId="6C221672" w14:textId="77777777" w:rsidR="00AB7223" w:rsidRPr="00AB7223" w:rsidRDefault="00AB7223" w:rsidP="00A275EA">
      <w:pPr>
        <w:shd w:val="clear" w:color="auto" w:fill="FFFFFF"/>
        <w:ind w:left="-90"/>
        <w:rPr>
          <w:rFonts w:cs="Arial"/>
          <w:color w:val="222222"/>
          <w:sz w:val="22"/>
          <w:szCs w:val="22"/>
        </w:rPr>
      </w:pPr>
      <w:r w:rsidRPr="00AB7223">
        <w:rPr>
          <w:rFonts w:cs="Arial"/>
          <w:b/>
          <w:bCs/>
          <w:color w:val="222222"/>
          <w:sz w:val="22"/>
          <w:szCs w:val="22"/>
        </w:rPr>
        <w:t xml:space="preserve">A Roboticist, Ethicist &amp; Novelist Walk </w:t>
      </w:r>
      <w:proofErr w:type="gramStart"/>
      <w:r w:rsidRPr="00AB7223">
        <w:rPr>
          <w:rFonts w:cs="Arial"/>
          <w:b/>
          <w:bCs/>
          <w:color w:val="222222"/>
          <w:sz w:val="22"/>
          <w:szCs w:val="22"/>
        </w:rPr>
        <w:t>Into</w:t>
      </w:r>
      <w:proofErr w:type="gramEnd"/>
      <w:r w:rsidRPr="00AB7223">
        <w:rPr>
          <w:rFonts w:cs="Arial"/>
          <w:b/>
          <w:bCs/>
          <w:color w:val="222222"/>
          <w:sz w:val="22"/>
          <w:szCs w:val="22"/>
        </w:rPr>
        <w:t xml:space="preserve"> a Bar</w:t>
      </w:r>
    </w:p>
    <w:p w14:paraId="72C4169C"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Steven Cass, Senior Editor, IEEE Spectrum Magazine</w:t>
      </w:r>
    </w:p>
    <w:p w14:paraId="67A460F8"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 xml:space="preserve">Lynne Parker, Associate Dean, University of </w:t>
      </w:r>
      <w:proofErr w:type="spellStart"/>
      <w:r w:rsidRPr="00AB7223">
        <w:rPr>
          <w:rFonts w:cs="Arial"/>
          <w:color w:val="222222"/>
          <w:sz w:val="22"/>
          <w:szCs w:val="22"/>
        </w:rPr>
        <w:t>Tennesee</w:t>
      </w:r>
      <w:proofErr w:type="spellEnd"/>
    </w:p>
    <w:p w14:paraId="28290581" w14:textId="35F67CA1" w:rsidR="00AB7223" w:rsidRPr="00AB7223" w:rsidRDefault="002401A6" w:rsidP="00A275EA">
      <w:pPr>
        <w:shd w:val="clear" w:color="auto" w:fill="FFFFFF"/>
        <w:ind w:left="-90"/>
        <w:rPr>
          <w:rFonts w:cs="Arial"/>
          <w:color w:val="222222"/>
          <w:sz w:val="22"/>
          <w:szCs w:val="22"/>
        </w:rPr>
      </w:pPr>
      <w:r>
        <w:rPr>
          <w:rFonts w:cs="Arial"/>
          <w:color w:val="222222"/>
          <w:sz w:val="22"/>
          <w:szCs w:val="22"/>
        </w:rPr>
        <w:t>Ryan Jenkins, Ethicist and Professor, Cal Poly</w:t>
      </w:r>
    </w:p>
    <w:p w14:paraId="48C4DF8F" w14:textId="77777777" w:rsidR="00AB7223" w:rsidRDefault="00AB7223" w:rsidP="00A275EA">
      <w:pPr>
        <w:shd w:val="clear" w:color="auto" w:fill="FFFFFF"/>
        <w:ind w:left="-90"/>
        <w:rPr>
          <w:rFonts w:cs="Arial"/>
          <w:color w:val="222222"/>
          <w:sz w:val="22"/>
          <w:szCs w:val="22"/>
        </w:rPr>
      </w:pPr>
      <w:r w:rsidRPr="00AB7223">
        <w:rPr>
          <w:rFonts w:cs="Arial"/>
          <w:color w:val="222222"/>
          <w:sz w:val="22"/>
          <w:szCs w:val="22"/>
        </w:rPr>
        <w:t xml:space="preserve">Robert </w:t>
      </w:r>
      <w:proofErr w:type="spellStart"/>
      <w:r w:rsidRPr="00AB7223">
        <w:rPr>
          <w:rFonts w:cs="Arial"/>
          <w:color w:val="222222"/>
          <w:sz w:val="22"/>
          <w:szCs w:val="22"/>
        </w:rPr>
        <w:t>Venditti</w:t>
      </w:r>
      <w:proofErr w:type="spellEnd"/>
      <w:r w:rsidRPr="00AB7223">
        <w:rPr>
          <w:rFonts w:cs="Arial"/>
          <w:color w:val="222222"/>
          <w:sz w:val="22"/>
          <w:szCs w:val="22"/>
        </w:rPr>
        <w:t>, Writer, Top Shelf Productions</w:t>
      </w:r>
    </w:p>
    <w:p w14:paraId="3CA9D3C6" w14:textId="77777777" w:rsidR="007B7E44" w:rsidRDefault="007B7E44" w:rsidP="00A275EA">
      <w:pPr>
        <w:shd w:val="clear" w:color="auto" w:fill="FFFFFF"/>
        <w:ind w:left="-90"/>
        <w:rPr>
          <w:rFonts w:cs="Arial"/>
          <w:color w:val="222222"/>
          <w:sz w:val="22"/>
          <w:szCs w:val="22"/>
        </w:rPr>
      </w:pPr>
    </w:p>
    <w:p w14:paraId="5A2E3875" w14:textId="2E06AB7F" w:rsidR="007B7E44" w:rsidRPr="00EC7EAB" w:rsidRDefault="007B7E44" w:rsidP="00A275EA">
      <w:pPr>
        <w:shd w:val="clear" w:color="auto" w:fill="FFFFFF"/>
        <w:ind w:left="-90"/>
        <w:rPr>
          <w:rFonts w:cs="Arial"/>
          <w:b/>
          <w:color w:val="222222"/>
          <w:sz w:val="22"/>
          <w:szCs w:val="22"/>
        </w:rPr>
      </w:pPr>
      <w:r w:rsidRPr="00EC7EAB">
        <w:rPr>
          <w:rFonts w:cs="Arial"/>
          <w:b/>
          <w:color w:val="222222"/>
          <w:sz w:val="22"/>
          <w:szCs w:val="22"/>
        </w:rPr>
        <w:t>Algorithms, Unconscious Bias, and AI</w:t>
      </w:r>
    </w:p>
    <w:p w14:paraId="3A38BF10" w14:textId="5EF42CC7" w:rsidR="007B7E44" w:rsidRDefault="007B7E44" w:rsidP="00A275EA">
      <w:pPr>
        <w:shd w:val="clear" w:color="auto" w:fill="FFFFFF"/>
        <w:ind w:left="-90"/>
        <w:rPr>
          <w:rFonts w:cs="Arial"/>
          <w:color w:val="222222"/>
          <w:sz w:val="22"/>
          <w:szCs w:val="22"/>
        </w:rPr>
      </w:pPr>
      <w:r>
        <w:rPr>
          <w:rFonts w:cs="Arial"/>
          <w:color w:val="222222"/>
          <w:sz w:val="22"/>
          <w:szCs w:val="22"/>
        </w:rPr>
        <w:t xml:space="preserve">Amy </w:t>
      </w:r>
      <w:proofErr w:type="spellStart"/>
      <w:r>
        <w:rPr>
          <w:rFonts w:cs="Arial"/>
          <w:color w:val="222222"/>
          <w:sz w:val="22"/>
          <w:szCs w:val="22"/>
        </w:rPr>
        <w:t>Nordrum</w:t>
      </w:r>
      <w:proofErr w:type="spellEnd"/>
      <w:r>
        <w:rPr>
          <w:rFonts w:cs="Arial"/>
          <w:color w:val="222222"/>
          <w:sz w:val="22"/>
          <w:szCs w:val="22"/>
        </w:rPr>
        <w:t>, Associate Editor, IEEE Spectrum</w:t>
      </w:r>
    </w:p>
    <w:p w14:paraId="50EDE314" w14:textId="42388B04" w:rsidR="007B7E44" w:rsidRDefault="007B7E44" w:rsidP="00A275EA">
      <w:pPr>
        <w:shd w:val="clear" w:color="auto" w:fill="FFFFFF"/>
        <w:ind w:left="-90"/>
        <w:rPr>
          <w:rFonts w:cs="Arial"/>
          <w:color w:val="222222"/>
          <w:sz w:val="22"/>
          <w:szCs w:val="22"/>
        </w:rPr>
      </w:pPr>
      <w:r>
        <w:rPr>
          <w:rFonts w:cs="Arial"/>
          <w:color w:val="222222"/>
          <w:sz w:val="22"/>
          <w:szCs w:val="22"/>
        </w:rPr>
        <w:t>Lynn Conway, Professor of Electrical Engineering and Computer Science, University of Michigan</w:t>
      </w:r>
    </w:p>
    <w:p w14:paraId="5432D8CA" w14:textId="7954E398" w:rsidR="007B7E44" w:rsidRPr="00AB7223" w:rsidRDefault="007B7E44" w:rsidP="00A275EA">
      <w:pPr>
        <w:shd w:val="clear" w:color="auto" w:fill="FFFFFF"/>
        <w:ind w:left="-90"/>
        <w:rPr>
          <w:rFonts w:cs="Arial"/>
          <w:color w:val="222222"/>
          <w:sz w:val="22"/>
          <w:szCs w:val="22"/>
        </w:rPr>
      </w:pPr>
      <w:r>
        <w:rPr>
          <w:rFonts w:cs="Arial"/>
          <w:color w:val="222222"/>
          <w:sz w:val="22"/>
          <w:szCs w:val="22"/>
        </w:rPr>
        <w:t>Nita Patel, Founder and Chair, IEEE Women in Leadership International Conference</w:t>
      </w:r>
    </w:p>
    <w:p w14:paraId="43C1458B" w14:textId="77777777" w:rsidR="00AB7223" w:rsidRDefault="00AB7223" w:rsidP="00A275EA">
      <w:pPr>
        <w:shd w:val="clear" w:color="auto" w:fill="FFFFFF"/>
        <w:ind w:left="-90"/>
        <w:rPr>
          <w:rFonts w:cs="Arial"/>
          <w:color w:val="222222"/>
          <w:sz w:val="22"/>
          <w:szCs w:val="22"/>
        </w:rPr>
      </w:pPr>
      <w:r w:rsidRPr="00AB7223">
        <w:rPr>
          <w:rFonts w:cs="Arial"/>
          <w:color w:val="222222"/>
          <w:sz w:val="22"/>
          <w:szCs w:val="22"/>
        </w:rPr>
        <w:t> </w:t>
      </w:r>
    </w:p>
    <w:p w14:paraId="77755A6C" w14:textId="77777777" w:rsidR="00A275EA" w:rsidRDefault="00A275EA" w:rsidP="00A275EA">
      <w:pPr>
        <w:shd w:val="clear" w:color="auto" w:fill="FFFFFF"/>
        <w:ind w:left="-90"/>
        <w:rPr>
          <w:rFonts w:cs="Arial"/>
          <w:color w:val="222222"/>
          <w:sz w:val="22"/>
          <w:szCs w:val="22"/>
        </w:rPr>
      </w:pPr>
    </w:p>
    <w:p w14:paraId="6C1AE75B" w14:textId="77777777" w:rsidR="00A275EA" w:rsidRPr="00AB7223" w:rsidRDefault="00A275EA" w:rsidP="00A275EA">
      <w:pPr>
        <w:shd w:val="clear" w:color="auto" w:fill="FFFFFF"/>
        <w:ind w:left="-90"/>
        <w:rPr>
          <w:rFonts w:cs="Arial"/>
          <w:color w:val="222222"/>
          <w:sz w:val="22"/>
          <w:szCs w:val="22"/>
        </w:rPr>
      </w:pPr>
    </w:p>
    <w:p w14:paraId="6895C21B" w14:textId="77777777" w:rsidR="00AB7223" w:rsidRPr="00AB7223" w:rsidRDefault="00AB7223" w:rsidP="00A275EA">
      <w:pPr>
        <w:shd w:val="clear" w:color="auto" w:fill="FFFFFF"/>
        <w:ind w:left="-90"/>
        <w:rPr>
          <w:rFonts w:cs="Arial"/>
          <w:color w:val="222222"/>
          <w:sz w:val="22"/>
          <w:szCs w:val="22"/>
        </w:rPr>
      </w:pPr>
      <w:r w:rsidRPr="00AB7223">
        <w:rPr>
          <w:rFonts w:cs="Arial"/>
          <w:b/>
          <w:bCs/>
          <w:color w:val="222222"/>
          <w:sz w:val="22"/>
          <w:szCs w:val="22"/>
        </w:rPr>
        <w:t>IEEE FUTURE OF THE HUMAN BODY MEETUP</w:t>
      </w:r>
    </w:p>
    <w:p w14:paraId="54447321"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 </w:t>
      </w:r>
    </w:p>
    <w:p w14:paraId="6101935A" w14:textId="77777777" w:rsidR="00AB7223" w:rsidRPr="00AB7223" w:rsidRDefault="00AB7223" w:rsidP="00A275EA">
      <w:pPr>
        <w:shd w:val="clear" w:color="auto" w:fill="FFFFFF"/>
        <w:ind w:left="-90"/>
        <w:rPr>
          <w:rFonts w:cs="Arial"/>
          <w:color w:val="222222"/>
          <w:sz w:val="22"/>
          <w:szCs w:val="22"/>
        </w:rPr>
      </w:pPr>
      <w:r w:rsidRPr="00AB7223">
        <w:rPr>
          <w:rFonts w:cs="Arial"/>
          <w:b/>
          <w:bCs/>
          <w:color w:val="222222"/>
          <w:sz w:val="22"/>
          <w:szCs w:val="22"/>
        </w:rPr>
        <w:t>IEEE WOMEN IN TECH MEETUP</w:t>
      </w:r>
    </w:p>
    <w:p w14:paraId="147EBFC9"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 </w:t>
      </w:r>
    </w:p>
    <w:p w14:paraId="5D903E8F" w14:textId="77777777" w:rsidR="00AB7223" w:rsidRPr="00AB7223" w:rsidRDefault="00AB7223" w:rsidP="00A275EA">
      <w:pPr>
        <w:shd w:val="clear" w:color="auto" w:fill="FFFFFF"/>
        <w:ind w:left="-90"/>
        <w:rPr>
          <w:rFonts w:cs="Arial"/>
          <w:color w:val="222222"/>
          <w:sz w:val="22"/>
          <w:szCs w:val="22"/>
        </w:rPr>
      </w:pPr>
      <w:r w:rsidRPr="00AB7223">
        <w:rPr>
          <w:rFonts w:cs="Arial"/>
          <w:b/>
          <w:bCs/>
          <w:color w:val="222222"/>
          <w:sz w:val="22"/>
          <w:szCs w:val="22"/>
        </w:rPr>
        <w:t>IEEE YOUNG PROFESSIONALS MEETUP</w:t>
      </w:r>
    </w:p>
    <w:p w14:paraId="01BCEB2A" w14:textId="77777777" w:rsidR="00AB7223" w:rsidRPr="00AB7223" w:rsidRDefault="00AB7223" w:rsidP="00A275EA">
      <w:pPr>
        <w:shd w:val="clear" w:color="auto" w:fill="FFFFFF"/>
        <w:ind w:left="-90"/>
        <w:rPr>
          <w:rFonts w:cs="Arial"/>
          <w:color w:val="222222"/>
          <w:sz w:val="22"/>
          <w:szCs w:val="22"/>
        </w:rPr>
      </w:pPr>
      <w:r w:rsidRPr="00AB7223">
        <w:rPr>
          <w:rFonts w:cs="Arial"/>
          <w:color w:val="222222"/>
          <w:sz w:val="22"/>
          <w:szCs w:val="22"/>
        </w:rPr>
        <w:t> </w:t>
      </w:r>
    </w:p>
    <w:p w14:paraId="47965D5C" w14:textId="77777777" w:rsidR="00AB7223" w:rsidRPr="00AB7223" w:rsidRDefault="00AB7223" w:rsidP="00A275EA">
      <w:pPr>
        <w:shd w:val="clear" w:color="auto" w:fill="FFFFFF"/>
        <w:ind w:left="-90"/>
        <w:rPr>
          <w:rFonts w:cs="Arial"/>
          <w:color w:val="222222"/>
          <w:sz w:val="22"/>
          <w:szCs w:val="22"/>
        </w:rPr>
      </w:pPr>
      <w:r w:rsidRPr="00AB7223">
        <w:rPr>
          <w:rFonts w:cs="Arial"/>
          <w:b/>
          <w:bCs/>
          <w:color w:val="222222"/>
          <w:sz w:val="22"/>
          <w:szCs w:val="22"/>
        </w:rPr>
        <w:t>IEEE TECH FOR HUMANITY PARTY</w:t>
      </w:r>
    </w:p>
    <w:p w14:paraId="6E88679D" w14:textId="229FDBAB" w:rsidR="00AB7223" w:rsidRPr="00AB7223" w:rsidRDefault="00AB7223" w:rsidP="00A275EA">
      <w:pPr>
        <w:shd w:val="clear" w:color="auto" w:fill="FFFFFF"/>
        <w:ind w:left="-90"/>
        <w:rPr>
          <w:rFonts w:cs="Arial"/>
          <w:color w:val="222222"/>
          <w:sz w:val="22"/>
          <w:szCs w:val="22"/>
        </w:rPr>
      </w:pPr>
      <w:r w:rsidRPr="002A1962">
        <w:rPr>
          <w:rFonts w:cs="Arial"/>
          <w:color w:val="222222"/>
          <w:sz w:val="22"/>
          <w:szCs w:val="22"/>
        </w:rPr>
        <w:t xml:space="preserve">SUNDAY </w:t>
      </w:r>
      <w:r w:rsidR="00446F35">
        <w:rPr>
          <w:rFonts w:cs="Arial"/>
          <w:color w:val="222222"/>
          <w:sz w:val="22"/>
          <w:szCs w:val="22"/>
        </w:rPr>
        <w:t>11 MARCH</w:t>
      </w:r>
    </w:p>
    <w:p w14:paraId="01FBF709" w14:textId="77777777" w:rsidR="00AB7223" w:rsidRPr="00AB7223" w:rsidRDefault="00AB7223" w:rsidP="00A275EA">
      <w:pPr>
        <w:shd w:val="clear" w:color="auto" w:fill="FFFFFF"/>
        <w:ind w:left="-90"/>
        <w:rPr>
          <w:rFonts w:cs="Arial"/>
          <w:color w:val="222222"/>
          <w:sz w:val="22"/>
          <w:szCs w:val="22"/>
        </w:rPr>
      </w:pPr>
      <w:r w:rsidRPr="002A1962">
        <w:rPr>
          <w:rFonts w:cs="Arial"/>
          <w:color w:val="222222"/>
          <w:sz w:val="22"/>
          <w:szCs w:val="22"/>
        </w:rPr>
        <w:t>7-8 PM</w:t>
      </w:r>
      <w:r w:rsidRPr="00AB7223">
        <w:rPr>
          <w:rFonts w:cs="Arial"/>
          <w:color w:val="222222"/>
          <w:sz w:val="22"/>
          <w:szCs w:val="22"/>
        </w:rPr>
        <w:t> VIP MEDIA HOUR (INVITE ONLY)</w:t>
      </w:r>
    </w:p>
    <w:p w14:paraId="5D860D9B" w14:textId="38351886" w:rsidR="007B4194" w:rsidRPr="002A1962" w:rsidRDefault="00AB7223" w:rsidP="00A275EA">
      <w:pPr>
        <w:shd w:val="clear" w:color="auto" w:fill="FFFFFF"/>
        <w:ind w:left="-90"/>
        <w:rPr>
          <w:sz w:val="22"/>
          <w:szCs w:val="22"/>
        </w:rPr>
      </w:pPr>
      <w:r w:rsidRPr="002A1962">
        <w:rPr>
          <w:rFonts w:cs="Arial"/>
          <w:color w:val="222222"/>
          <w:sz w:val="22"/>
          <w:szCs w:val="22"/>
        </w:rPr>
        <w:t>8-10 PM</w:t>
      </w:r>
      <w:r w:rsidR="00446F35">
        <w:rPr>
          <w:rFonts w:cs="Arial"/>
          <w:color w:val="222222"/>
          <w:sz w:val="22"/>
          <w:szCs w:val="22"/>
        </w:rPr>
        <w:t> PARTY</w:t>
      </w:r>
    </w:p>
    <w:sectPr w:rsidR="007B4194" w:rsidRPr="002A1962" w:rsidSect="00616EB1">
      <w:type w:val="continuous"/>
      <w:pgSz w:w="12240" w:h="15840"/>
      <w:pgMar w:top="1440" w:right="1440" w:bottom="954"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BEE32" w14:textId="77777777" w:rsidR="0086285F" w:rsidRDefault="0086285F" w:rsidP="00EB33CF">
      <w:r>
        <w:separator/>
      </w:r>
    </w:p>
  </w:endnote>
  <w:endnote w:type="continuationSeparator" w:id="0">
    <w:p w14:paraId="728038B6" w14:textId="77777777" w:rsidR="0086285F" w:rsidRDefault="0086285F" w:rsidP="00EB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62D24" w14:textId="77777777" w:rsidR="0086285F" w:rsidRDefault="0086285F" w:rsidP="00EB33CF">
      <w:r>
        <w:separator/>
      </w:r>
    </w:p>
  </w:footnote>
  <w:footnote w:type="continuationSeparator" w:id="0">
    <w:p w14:paraId="39CAE3EF" w14:textId="77777777" w:rsidR="0086285F" w:rsidRDefault="0086285F" w:rsidP="00EB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2DD3" w14:textId="2C3FB93C" w:rsidR="00EB33CF" w:rsidRPr="00EB33CF" w:rsidRDefault="00EB33CF" w:rsidP="00EB33CF">
    <w:pPr>
      <w:pStyle w:val="Header"/>
      <w:jc w:val="center"/>
      <w:rPr>
        <w:rFonts w:ascii="Verdana" w:hAnsi="Verdana"/>
        <w:b/>
        <w:sz w:val="36"/>
        <w:szCs w:val="36"/>
      </w:rPr>
    </w:pPr>
    <w:r w:rsidRPr="00EB33CF">
      <w:rPr>
        <w:rFonts w:ascii="Verdana" w:hAnsi="Verdana"/>
        <w:b/>
        <w:noProof/>
        <w:sz w:val="36"/>
        <w:szCs w:val="36"/>
      </w:rPr>
      <w:drawing>
        <wp:anchor distT="0" distB="0" distL="114300" distR="114300" simplePos="0" relativeHeight="251658240" behindDoc="0" locked="0" layoutInCell="1" allowOverlap="1" wp14:anchorId="7D88938B" wp14:editId="4BD457F9">
          <wp:simplePos x="0" y="0"/>
          <wp:positionH relativeFrom="column">
            <wp:posOffset>5081270</wp:posOffset>
          </wp:positionH>
          <wp:positionV relativeFrom="paragraph">
            <wp:posOffset>-223520</wp:posOffset>
          </wp:positionV>
          <wp:extent cx="1434465" cy="561975"/>
          <wp:effectExtent l="0" t="0" r="0" b="0"/>
          <wp:wrapTight wrapText="bothSides">
            <wp:wrapPolygon edited="0">
              <wp:start x="0" y="0"/>
              <wp:lineTo x="0" y="20502"/>
              <wp:lineTo x="21036" y="20502"/>
              <wp:lineTo x="21036" y="0"/>
              <wp:lineTo x="0" y="0"/>
            </wp:wrapPolygon>
          </wp:wrapTight>
          <wp:docPr id="2" name="Picture 2" descr="Screen%20Shot%202017-10-27%20at%209.36.4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0-27%20at%209.36.40%20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3CF">
      <w:rPr>
        <w:rFonts w:ascii="Verdana" w:hAnsi="Verdana"/>
        <w:b/>
        <w:noProof/>
        <w:sz w:val="36"/>
        <w:szCs w:val="36"/>
      </w:rPr>
      <w:drawing>
        <wp:anchor distT="0" distB="0" distL="114300" distR="114300" simplePos="0" relativeHeight="251659264" behindDoc="0" locked="0" layoutInCell="1" allowOverlap="1" wp14:anchorId="23AE425B" wp14:editId="316636ED">
          <wp:simplePos x="0" y="0"/>
          <wp:positionH relativeFrom="column">
            <wp:posOffset>-291465</wp:posOffset>
          </wp:positionH>
          <wp:positionV relativeFrom="paragraph">
            <wp:posOffset>-340360</wp:posOffset>
          </wp:positionV>
          <wp:extent cx="965835" cy="965835"/>
          <wp:effectExtent l="0" t="0" r="0" b="0"/>
          <wp:wrapTight wrapText="bothSides">
            <wp:wrapPolygon edited="0">
              <wp:start x="0" y="0"/>
              <wp:lineTo x="0" y="21018"/>
              <wp:lineTo x="21018" y="21018"/>
              <wp:lineTo x="21018" y="0"/>
              <wp:lineTo x="0" y="0"/>
            </wp:wrapPolygon>
          </wp:wrapTight>
          <wp:docPr id="1" name="Picture 1" descr="Logo_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600x6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3CF">
      <w:rPr>
        <w:rFonts w:ascii="Verdana" w:hAnsi="Verdana"/>
        <w:b/>
        <w:sz w:val="36"/>
        <w:szCs w:val="36"/>
      </w:rPr>
      <w:t>9-17 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7EF9"/>
    <w:multiLevelType w:val="hybridMultilevel"/>
    <w:tmpl w:val="D6D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F591B"/>
    <w:multiLevelType w:val="hybridMultilevel"/>
    <w:tmpl w:val="8D8A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4A0C"/>
    <w:multiLevelType w:val="hybridMultilevel"/>
    <w:tmpl w:val="ECE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E7D30"/>
    <w:multiLevelType w:val="hybridMultilevel"/>
    <w:tmpl w:val="C90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07740"/>
    <w:multiLevelType w:val="hybridMultilevel"/>
    <w:tmpl w:val="368E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23"/>
    <w:rsid w:val="000155CB"/>
    <w:rsid w:val="00063907"/>
    <w:rsid w:val="00097B1E"/>
    <w:rsid w:val="000C33CF"/>
    <w:rsid w:val="001027E6"/>
    <w:rsid w:val="001E124A"/>
    <w:rsid w:val="001E124B"/>
    <w:rsid w:val="001E22C3"/>
    <w:rsid w:val="0022547A"/>
    <w:rsid w:val="002401A6"/>
    <w:rsid w:val="00247AF9"/>
    <w:rsid w:val="0026160D"/>
    <w:rsid w:val="002A1962"/>
    <w:rsid w:val="002C66AC"/>
    <w:rsid w:val="0030720C"/>
    <w:rsid w:val="00375D7D"/>
    <w:rsid w:val="003F6863"/>
    <w:rsid w:val="00436474"/>
    <w:rsid w:val="00446F35"/>
    <w:rsid w:val="0051358C"/>
    <w:rsid w:val="00526927"/>
    <w:rsid w:val="005F670A"/>
    <w:rsid w:val="00604043"/>
    <w:rsid w:val="006146CB"/>
    <w:rsid w:val="00616EB1"/>
    <w:rsid w:val="006303A5"/>
    <w:rsid w:val="006A6BDE"/>
    <w:rsid w:val="006C4655"/>
    <w:rsid w:val="00701E5E"/>
    <w:rsid w:val="00756C5F"/>
    <w:rsid w:val="007B4194"/>
    <w:rsid w:val="007B7E44"/>
    <w:rsid w:val="007C5D9D"/>
    <w:rsid w:val="00805EF5"/>
    <w:rsid w:val="0086285F"/>
    <w:rsid w:val="008A53BA"/>
    <w:rsid w:val="008B7BC8"/>
    <w:rsid w:val="00917385"/>
    <w:rsid w:val="00927EEF"/>
    <w:rsid w:val="009539B4"/>
    <w:rsid w:val="0096264C"/>
    <w:rsid w:val="00A06D3C"/>
    <w:rsid w:val="00A23F5D"/>
    <w:rsid w:val="00A275EA"/>
    <w:rsid w:val="00A9462F"/>
    <w:rsid w:val="00AA0C8C"/>
    <w:rsid w:val="00AB7223"/>
    <w:rsid w:val="00B179B9"/>
    <w:rsid w:val="00B27370"/>
    <w:rsid w:val="00B62DFA"/>
    <w:rsid w:val="00B942AC"/>
    <w:rsid w:val="00BA6F5A"/>
    <w:rsid w:val="00BE4D9B"/>
    <w:rsid w:val="00BE6723"/>
    <w:rsid w:val="00C65A48"/>
    <w:rsid w:val="00C771B1"/>
    <w:rsid w:val="00CB3475"/>
    <w:rsid w:val="00CD03C4"/>
    <w:rsid w:val="00D40DD6"/>
    <w:rsid w:val="00DC6F87"/>
    <w:rsid w:val="00DE3129"/>
    <w:rsid w:val="00DF6B2C"/>
    <w:rsid w:val="00E0027D"/>
    <w:rsid w:val="00E330BB"/>
    <w:rsid w:val="00E62E54"/>
    <w:rsid w:val="00E73F75"/>
    <w:rsid w:val="00EB33CF"/>
    <w:rsid w:val="00EC7EAB"/>
    <w:rsid w:val="00ED1289"/>
    <w:rsid w:val="00F041AC"/>
    <w:rsid w:val="00F120CE"/>
    <w:rsid w:val="00F2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C63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B4194"/>
    <w:rPr>
      <w:rFonts w:ascii="Helvetica" w:hAnsi="Helvetica" w:cs="Times New Roman"/>
      <w:color w:val="0A3981"/>
    </w:rPr>
  </w:style>
  <w:style w:type="paragraph" w:customStyle="1" w:styleId="p2">
    <w:name w:val="p2"/>
    <w:basedOn w:val="Normal"/>
    <w:rsid w:val="007B4194"/>
    <w:rPr>
      <w:rFonts w:ascii="Helvetica" w:hAnsi="Helvetica" w:cs="Times New Roman"/>
      <w:color w:val="A8237C"/>
      <w:sz w:val="18"/>
      <w:szCs w:val="18"/>
    </w:rPr>
  </w:style>
  <w:style w:type="character" w:customStyle="1" w:styleId="s1">
    <w:name w:val="s1"/>
    <w:basedOn w:val="DefaultParagraphFont"/>
    <w:rsid w:val="007B4194"/>
    <w:rPr>
      <w:color w:val="FF7C00"/>
    </w:rPr>
  </w:style>
  <w:style w:type="paragraph" w:customStyle="1" w:styleId="p3">
    <w:name w:val="p3"/>
    <w:basedOn w:val="Normal"/>
    <w:rsid w:val="00436474"/>
    <w:rPr>
      <w:rFonts w:ascii="Helvetica" w:hAnsi="Helvetica" w:cs="Times New Roman"/>
      <w:color w:val="FF7C00"/>
      <w:sz w:val="17"/>
      <w:szCs w:val="17"/>
    </w:rPr>
  </w:style>
  <w:style w:type="character" w:customStyle="1" w:styleId="s2">
    <w:name w:val="s2"/>
    <w:basedOn w:val="DefaultParagraphFont"/>
    <w:rsid w:val="00436474"/>
    <w:rPr>
      <w:rFonts w:ascii="Helvetica" w:hAnsi="Helvetica" w:hint="default"/>
      <w:color w:val="00BFF4"/>
      <w:sz w:val="10"/>
      <w:szCs w:val="10"/>
    </w:rPr>
  </w:style>
  <w:style w:type="character" w:customStyle="1" w:styleId="s3">
    <w:name w:val="s3"/>
    <w:basedOn w:val="DefaultParagraphFont"/>
    <w:rsid w:val="00436474"/>
    <w:rPr>
      <w:rFonts w:ascii="Helvetica" w:hAnsi="Helvetica" w:hint="default"/>
      <w:color w:val="66A2DE"/>
      <w:sz w:val="10"/>
      <w:szCs w:val="10"/>
    </w:rPr>
  </w:style>
  <w:style w:type="paragraph" w:styleId="ListParagraph">
    <w:name w:val="List Paragraph"/>
    <w:basedOn w:val="Normal"/>
    <w:uiPriority w:val="34"/>
    <w:qFormat/>
    <w:rsid w:val="0026160D"/>
    <w:pPr>
      <w:spacing w:after="200" w:line="276" w:lineRule="auto"/>
      <w:ind w:left="720"/>
      <w:contextualSpacing/>
    </w:pPr>
    <w:rPr>
      <w:sz w:val="22"/>
      <w:szCs w:val="22"/>
    </w:rPr>
  </w:style>
  <w:style w:type="paragraph" w:styleId="Header">
    <w:name w:val="header"/>
    <w:basedOn w:val="Normal"/>
    <w:link w:val="HeaderChar"/>
    <w:uiPriority w:val="99"/>
    <w:unhideWhenUsed/>
    <w:rsid w:val="00EB33CF"/>
    <w:pPr>
      <w:tabs>
        <w:tab w:val="center" w:pos="4680"/>
        <w:tab w:val="right" w:pos="9360"/>
      </w:tabs>
    </w:pPr>
  </w:style>
  <w:style w:type="character" w:customStyle="1" w:styleId="HeaderChar">
    <w:name w:val="Header Char"/>
    <w:basedOn w:val="DefaultParagraphFont"/>
    <w:link w:val="Header"/>
    <w:uiPriority w:val="99"/>
    <w:rsid w:val="00EB33CF"/>
  </w:style>
  <w:style w:type="paragraph" w:styleId="Footer">
    <w:name w:val="footer"/>
    <w:basedOn w:val="Normal"/>
    <w:link w:val="FooterChar"/>
    <w:uiPriority w:val="99"/>
    <w:unhideWhenUsed/>
    <w:rsid w:val="00EB33CF"/>
    <w:pPr>
      <w:tabs>
        <w:tab w:val="center" w:pos="4680"/>
        <w:tab w:val="right" w:pos="9360"/>
      </w:tabs>
    </w:pPr>
  </w:style>
  <w:style w:type="character" w:customStyle="1" w:styleId="FooterChar">
    <w:name w:val="Footer Char"/>
    <w:basedOn w:val="DefaultParagraphFont"/>
    <w:link w:val="Footer"/>
    <w:uiPriority w:val="99"/>
    <w:rsid w:val="00EB33CF"/>
  </w:style>
  <w:style w:type="table" w:styleId="TableGrid">
    <w:name w:val="Table Grid"/>
    <w:basedOn w:val="TableNormal"/>
    <w:uiPriority w:val="39"/>
    <w:rsid w:val="00BE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385"/>
    <w:rPr>
      <w:color w:val="0563C1" w:themeColor="hyperlink"/>
      <w:u w:val="single"/>
    </w:rPr>
  </w:style>
  <w:style w:type="character" w:styleId="FollowedHyperlink">
    <w:name w:val="FollowedHyperlink"/>
    <w:basedOn w:val="DefaultParagraphFont"/>
    <w:uiPriority w:val="99"/>
    <w:semiHidden/>
    <w:unhideWhenUsed/>
    <w:rsid w:val="00917385"/>
    <w:rPr>
      <w:color w:val="954F72" w:themeColor="followedHyperlink"/>
      <w:u w:val="single"/>
    </w:rPr>
  </w:style>
  <w:style w:type="character" w:customStyle="1" w:styleId="aqj">
    <w:name w:val="aqj"/>
    <w:basedOn w:val="DefaultParagraphFont"/>
    <w:rsid w:val="00AB7223"/>
  </w:style>
  <w:style w:type="paragraph" w:styleId="BalloonText">
    <w:name w:val="Balloon Text"/>
    <w:basedOn w:val="Normal"/>
    <w:link w:val="BalloonTextChar"/>
    <w:uiPriority w:val="99"/>
    <w:semiHidden/>
    <w:unhideWhenUsed/>
    <w:rsid w:val="00513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9441">
      <w:bodyDiv w:val="1"/>
      <w:marLeft w:val="0"/>
      <w:marRight w:val="0"/>
      <w:marTop w:val="0"/>
      <w:marBottom w:val="0"/>
      <w:divBdr>
        <w:top w:val="none" w:sz="0" w:space="0" w:color="auto"/>
        <w:left w:val="none" w:sz="0" w:space="0" w:color="auto"/>
        <w:bottom w:val="none" w:sz="0" w:space="0" w:color="auto"/>
        <w:right w:val="none" w:sz="0" w:space="0" w:color="auto"/>
      </w:divBdr>
    </w:div>
    <w:div w:id="147938111">
      <w:bodyDiv w:val="1"/>
      <w:marLeft w:val="0"/>
      <w:marRight w:val="0"/>
      <w:marTop w:val="0"/>
      <w:marBottom w:val="0"/>
      <w:divBdr>
        <w:top w:val="none" w:sz="0" w:space="0" w:color="auto"/>
        <w:left w:val="none" w:sz="0" w:space="0" w:color="auto"/>
        <w:bottom w:val="none" w:sz="0" w:space="0" w:color="auto"/>
        <w:right w:val="none" w:sz="0" w:space="0" w:color="auto"/>
      </w:divBdr>
    </w:div>
    <w:div w:id="213657444">
      <w:bodyDiv w:val="1"/>
      <w:marLeft w:val="0"/>
      <w:marRight w:val="0"/>
      <w:marTop w:val="0"/>
      <w:marBottom w:val="0"/>
      <w:divBdr>
        <w:top w:val="none" w:sz="0" w:space="0" w:color="auto"/>
        <w:left w:val="none" w:sz="0" w:space="0" w:color="auto"/>
        <w:bottom w:val="none" w:sz="0" w:space="0" w:color="auto"/>
        <w:right w:val="none" w:sz="0" w:space="0" w:color="auto"/>
      </w:divBdr>
    </w:div>
    <w:div w:id="1038240677">
      <w:bodyDiv w:val="1"/>
      <w:marLeft w:val="0"/>
      <w:marRight w:val="0"/>
      <w:marTop w:val="0"/>
      <w:marBottom w:val="0"/>
      <w:divBdr>
        <w:top w:val="none" w:sz="0" w:space="0" w:color="auto"/>
        <w:left w:val="none" w:sz="0" w:space="0" w:color="auto"/>
        <w:bottom w:val="none" w:sz="0" w:space="0" w:color="auto"/>
        <w:right w:val="none" w:sz="0" w:space="0" w:color="auto"/>
      </w:divBdr>
    </w:div>
    <w:div w:id="1070275636">
      <w:bodyDiv w:val="1"/>
      <w:marLeft w:val="0"/>
      <w:marRight w:val="0"/>
      <w:marTop w:val="0"/>
      <w:marBottom w:val="0"/>
      <w:divBdr>
        <w:top w:val="none" w:sz="0" w:space="0" w:color="auto"/>
        <w:left w:val="none" w:sz="0" w:space="0" w:color="auto"/>
        <w:bottom w:val="none" w:sz="0" w:space="0" w:color="auto"/>
        <w:right w:val="none" w:sz="0" w:space="0" w:color="auto"/>
      </w:divBdr>
    </w:div>
    <w:div w:id="1156603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kiewicz@iee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urmont@ieee.org" TargetMode="External"/><Relationship Id="rId12" Type="http://schemas.openxmlformats.org/officeDocument/2006/relationships/hyperlink" Target="http://tech-for-humanity.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membership_services/membership/welcom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Conway</cp:lastModifiedBy>
  <cp:revision>2</cp:revision>
  <cp:lastPrinted>2017-12-13T19:50:00Z</cp:lastPrinted>
  <dcterms:created xsi:type="dcterms:W3CDTF">2017-12-13T19:54:00Z</dcterms:created>
  <dcterms:modified xsi:type="dcterms:W3CDTF">2017-12-13T19:54:00Z</dcterms:modified>
</cp:coreProperties>
</file>